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D719E" w14:textId="77777777" w:rsidR="00E756E3" w:rsidRPr="00D92FD5" w:rsidRDefault="00E756E3" w:rsidP="00E756E3">
      <w:pPr>
        <w:rPr>
          <w:b/>
          <w:color w:val="FF0000"/>
          <w:sz w:val="24"/>
          <w:lang w:eastAsia="ru-RU"/>
        </w:rPr>
      </w:pPr>
      <w:r w:rsidRPr="00D92FD5">
        <w:rPr>
          <w:b/>
          <w:color w:val="FF0000"/>
          <w:sz w:val="24"/>
          <w:lang w:eastAsia="ru-RU"/>
        </w:rPr>
        <w:t>Артикул</w:t>
      </w:r>
      <w:r w:rsidR="00D92FD5" w:rsidRPr="00D92FD5">
        <w:rPr>
          <w:b/>
          <w:color w:val="FF0000"/>
          <w:sz w:val="24"/>
          <w:lang w:eastAsia="ru-RU"/>
        </w:rPr>
        <w:t xml:space="preserve">                                                                </w:t>
      </w:r>
    </w:p>
    <w:p w14:paraId="3FDC9EA7" w14:textId="077C2BEB" w:rsidR="00557588" w:rsidRPr="00DC6FE6" w:rsidRDefault="00500367" w:rsidP="00E756E3">
      <w:pPr>
        <w:spacing w:before="240" w:line="276" w:lineRule="auto"/>
        <w:jc w:val="both"/>
        <w:rPr>
          <w:b/>
          <w:lang w:eastAsia="ru-RU"/>
        </w:rPr>
      </w:pPr>
      <w:r>
        <w:rPr>
          <w:b/>
          <w:lang w:val="en-US" w:eastAsia="ru-RU"/>
        </w:rPr>
        <w:t>AC0501</w:t>
      </w:r>
      <w:r w:rsidR="00557588" w:rsidRPr="00DC6FE6">
        <w:rPr>
          <w:b/>
          <w:lang w:eastAsia="ru-RU"/>
        </w:rPr>
        <w:t>.</w:t>
      </w:r>
      <w:r w:rsidR="00437690">
        <w:rPr>
          <w:b/>
          <w:lang w:eastAsia="ru-RU"/>
        </w:rPr>
        <w:t>1</w:t>
      </w:r>
      <w:r>
        <w:rPr>
          <w:b/>
          <w:lang w:val="en-US" w:eastAsia="ru-RU"/>
        </w:rPr>
        <w:t>00</w:t>
      </w:r>
      <w:r w:rsidR="00437690">
        <w:rPr>
          <w:b/>
          <w:lang w:eastAsia="ru-RU"/>
        </w:rPr>
        <w:t>4</w:t>
      </w:r>
      <w:r w:rsidR="00557588" w:rsidRPr="00DC6FE6">
        <w:rPr>
          <w:b/>
          <w:lang w:eastAsia="ru-RU"/>
        </w:rPr>
        <w:t xml:space="preserve"> </w:t>
      </w:r>
    </w:p>
    <w:p w14:paraId="0DBF4802" w14:textId="77777777" w:rsidR="00E82C92" w:rsidRDefault="00500367" w:rsidP="00E756E3">
      <w:pPr>
        <w:spacing w:before="240" w:line="276" w:lineRule="auto"/>
        <w:jc w:val="both"/>
        <w:rPr>
          <w:sz w:val="28"/>
        </w:rPr>
      </w:pPr>
      <w:bookmarkStart w:id="0" w:name="_GoBack"/>
      <w:r w:rsidRPr="00500367">
        <w:rPr>
          <w:noProof/>
          <w:sz w:val="28"/>
          <w:lang w:eastAsia="ru-RU"/>
        </w:rPr>
        <w:drawing>
          <wp:inline distT="0" distB="0" distL="0" distR="0" wp14:anchorId="718FCCF9" wp14:editId="4ABEF4D3">
            <wp:extent cx="2248554" cy="2266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115" cy="2268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E3A384F" w14:textId="77777777" w:rsidR="00F06170" w:rsidRPr="00FF1F65" w:rsidRDefault="00F06170" w:rsidP="00E756E3">
      <w:pPr>
        <w:spacing w:before="240" w:line="276" w:lineRule="auto"/>
        <w:jc w:val="both"/>
        <w:rPr>
          <w:sz w:val="28"/>
          <w:lang w:val="en-US"/>
        </w:rPr>
      </w:pPr>
    </w:p>
    <w:p w14:paraId="1A8F28C3" w14:textId="77777777" w:rsidR="0035045C" w:rsidRDefault="0035045C" w:rsidP="00E756E3">
      <w:pPr>
        <w:spacing w:before="240" w:line="276" w:lineRule="auto"/>
        <w:jc w:val="both"/>
        <w:rPr>
          <w:sz w:val="28"/>
        </w:rPr>
      </w:pPr>
    </w:p>
    <w:p w14:paraId="011B7046" w14:textId="77777777" w:rsidR="00C957D6" w:rsidRPr="00D92FD5" w:rsidRDefault="00C957D6" w:rsidP="00C957D6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Описание изделия</w:t>
      </w:r>
    </w:p>
    <w:p w14:paraId="14AEE016" w14:textId="28A73504" w:rsidR="00DC6FE6" w:rsidRPr="00FF1F65" w:rsidRDefault="0037545A" w:rsidP="00F06170">
      <w:pPr>
        <w:spacing w:after="0" w:line="240" w:lineRule="auto"/>
        <w:jc w:val="both"/>
        <w:rPr>
          <w:lang w:val="en-US"/>
        </w:rPr>
        <w:sectPr w:rsidR="00DC6FE6" w:rsidRPr="00FF1F65" w:rsidSect="00557588">
          <w:headerReference w:type="default" r:id="rId10"/>
          <w:footerReference w:type="default" r:id="rId11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proofErr w:type="spellStart"/>
      <w:r>
        <w:t>Фанкойл</w:t>
      </w:r>
      <w:proofErr w:type="spellEnd"/>
      <w:r>
        <w:t xml:space="preserve"> </w:t>
      </w:r>
      <w:proofErr w:type="spellStart"/>
      <w:r>
        <w:t>актуатор</w:t>
      </w:r>
      <w:proofErr w:type="spellEnd"/>
      <w:r>
        <w:t xml:space="preserve"> с 7</w:t>
      </w:r>
      <w:r w:rsidR="00F06170" w:rsidRPr="00F06170">
        <w:t xml:space="preserve"> каналами управления.</w:t>
      </w:r>
      <w:r w:rsidR="0017083B">
        <w:t xml:space="preserve"> Не требует дополнительного питания. Возможность ручного управления каналами.</w:t>
      </w:r>
      <w:r w:rsidR="0017083B" w:rsidRPr="0017083B">
        <w:t xml:space="preserve"> Свободные каналы можно использ</w:t>
      </w:r>
      <w:r w:rsidR="00FF1F65">
        <w:t>овать для функций переключения</w:t>
      </w:r>
    </w:p>
    <w:p w14:paraId="13D75761" w14:textId="77777777" w:rsidR="00D92FD5" w:rsidRPr="00FF1F65" w:rsidRDefault="00D92FD5" w:rsidP="00E756E3">
      <w:pPr>
        <w:spacing w:before="240" w:line="276" w:lineRule="auto"/>
        <w:jc w:val="both"/>
        <w:rPr>
          <w:b/>
          <w:color w:val="FF0000"/>
          <w:sz w:val="24"/>
          <w:lang w:val="en-US"/>
        </w:rPr>
      </w:pPr>
    </w:p>
    <w:p w14:paraId="473FE9BC" w14:textId="4D5DF352" w:rsidR="0035045C" w:rsidRPr="00D92FD5" w:rsidRDefault="00FA7ADB" w:rsidP="00FF1F65">
      <w:pPr>
        <w:spacing w:before="240" w:line="276" w:lineRule="auto"/>
        <w:rPr>
          <w:b/>
          <w:color w:val="FF0000"/>
          <w:sz w:val="24"/>
        </w:rPr>
        <w:sectPr w:rsidR="0035045C" w:rsidRPr="00D92FD5" w:rsidSect="00C957D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92FD5">
        <w:rPr>
          <w:b/>
          <w:color w:val="FF0000"/>
          <w:sz w:val="24"/>
        </w:rPr>
        <w:t xml:space="preserve">Технические </w:t>
      </w:r>
      <w:r w:rsidR="00FF1F65">
        <w:rPr>
          <w:b/>
          <w:color w:val="FF0000"/>
          <w:sz w:val="24"/>
          <w:lang w:val="en-US"/>
        </w:rPr>
        <w:t xml:space="preserve"> </w:t>
      </w:r>
      <w:r w:rsidRPr="00D92FD5">
        <w:rPr>
          <w:b/>
          <w:color w:val="FF0000"/>
          <w:sz w:val="24"/>
        </w:rPr>
        <w:t>характеристики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C6FE6" w:rsidRPr="00D92FD5" w14:paraId="66E15507" w14:textId="77777777" w:rsidTr="00A9189F">
        <w:tc>
          <w:tcPr>
            <w:tcW w:w="4672" w:type="dxa"/>
          </w:tcPr>
          <w:p w14:paraId="79F6AA0C" w14:textId="77777777" w:rsidR="00DC6FE6" w:rsidRPr="00D92FD5" w:rsidRDefault="00DC6FE6" w:rsidP="00DC6FE6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lastRenderedPageBreak/>
              <w:t>Питание</w:t>
            </w:r>
          </w:p>
          <w:p w14:paraId="06E6814E" w14:textId="77777777" w:rsidR="00DC6FE6" w:rsidRPr="00D92FD5" w:rsidRDefault="00DC6FE6" w:rsidP="00DC6FE6">
            <w:pPr>
              <w:rPr>
                <w:b/>
                <w:sz w:val="24"/>
              </w:rPr>
            </w:pPr>
          </w:p>
        </w:tc>
        <w:tc>
          <w:tcPr>
            <w:tcW w:w="4673" w:type="dxa"/>
          </w:tcPr>
          <w:p w14:paraId="53FB3306" w14:textId="77777777" w:rsidR="00DC6FE6" w:rsidRPr="00D92FD5" w:rsidRDefault="00DC6FE6" w:rsidP="00DC6FE6">
            <w:pPr>
              <w:rPr>
                <w:sz w:val="24"/>
              </w:rPr>
            </w:pPr>
          </w:p>
        </w:tc>
      </w:tr>
      <w:tr w:rsidR="00DC6FE6" w:rsidRPr="00D92FD5" w14:paraId="05ED1C9E" w14:textId="77777777" w:rsidTr="00A9189F">
        <w:tc>
          <w:tcPr>
            <w:tcW w:w="4672" w:type="dxa"/>
          </w:tcPr>
          <w:p w14:paraId="6D87E44D" w14:textId="77777777" w:rsidR="00DC6FE6" w:rsidRPr="0017083B" w:rsidRDefault="00DC6FE6" w:rsidP="00DC6FE6">
            <w:r w:rsidRPr="00D92FD5">
              <w:t>Рабочее напряжение</w:t>
            </w:r>
            <w:r w:rsidRPr="0017083B">
              <w:t xml:space="preserve"> </w:t>
            </w:r>
            <w:r>
              <w:rPr>
                <w:lang w:val="en-US"/>
              </w:rPr>
              <w:t>KNX</w:t>
            </w:r>
          </w:p>
        </w:tc>
        <w:tc>
          <w:tcPr>
            <w:tcW w:w="4673" w:type="dxa"/>
          </w:tcPr>
          <w:p w14:paraId="114E5A5B" w14:textId="77777777" w:rsidR="00DC6FE6" w:rsidRPr="00D92FD5" w:rsidRDefault="00DC6FE6" w:rsidP="00DC6FE6">
            <w:pPr>
              <w:jc w:val="center"/>
            </w:pPr>
            <w:r w:rsidRPr="0017083B">
              <w:t>21</w:t>
            </w:r>
            <w:r w:rsidRPr="00D92FD5">
              <w:t>…</w:t>
            </w:r>
            <w:r>
              <w:t xml:space="preserve">30В </w:t>
            </w:r>
            <w:r>
              <w:rPr>
                <w:lang w:val="en-US"/>
              </w:rPr>
              <w:t>DC</w:t>
            </w:r>
          </w:p>
        </w:tc>
      </w:tr>
      <w:tr w:rsidR="00DC6FE6" w:rsidRPr="00D92FD5" w14:paraId="0B4864B2" w14:textId="77777777" w:rsidTr="0058241A">
        <w:trPr>
          <w:trHeight w:val="46"/>
        </w:trPr>
        <w:tc>
          <w:tcPr>
            <w:tcW w:w="4672" w:type="dxa"/>
          </w:tcPr>
          <w:p w14:paraId="746F9EC7" w14:textId="77777777" w:rsidR="00DC6FE6" w:rsidRPr="0017083B" w:rsidRDefault="00DC6FE6" w:rsidP="00DC6FE6">
            <w:r>
              <w:t xml:space="preserve">Потребление тока </w:t>
            </w:r>
            <w:r>
              <w:rPr>
                <w:lang w:val="en-US"/>
              </w:rPr>
              <w:t>KNX</w:t>
            </w:r>
          </w:p>
        </w:tc>
        <w:tc>
          <w:tcPr>
            <w:tcW w:w="4673" w:type="dxa"/>
          </w:tcPr>
          <w:p w14:paraId="792B4023" w14:textId="77777777" w:rsidR="00DC6FE6" w:rsidRPr="0017083B" w:rsidRDefault="00DC6FE6" w:rsidP="00DC6FE6">
            <w:pPr>
              <w:jc w:val="center"/>
            </w:pPr>
            <w:r w:rsidRPr="0017083B">
              <w:t xml:space="preserve">&lt;12 </w:t>
            </w:r>
            <w:r>
              <w:t>м</w:t>
            </w:r>
            <w:r>
              <w:rPr>
                <w:lang w:val="en-US"/>
              </w:rPr>
              <w:t>A</w:t>
            </w:r>
          </w:p>
        </w:tc>
      </w:tr>
      <w:tr w:rsidR="00DC6FE6" w:rsidRPr="00BC2AD7" w14:paraId="3D61111D" w14:textId="77777777" w:rsidTr="00F21329">
        <w:tc>
          <w:tcPr>
            <w:tcW w:w="4672" w:type="dxa"/>
          </w:tcPr>
          <w:p w14:paraId="734BBC61" w14:textId="77777777" w:rsidR="00DC6FE6" w:rsidRDefault="00DC6FE6" w:rsidP="00DC6FE6">
            <w:r>
              <w:t xml:space="preserve">Потребление мощности </w:t>
            </w:r>
            <w:r>
              <w:rPr>
                <w:lang w:val="en-US"/>
              </w:rPr>
              <w:t>KNX</w:t>
            </w:r>
          </w:p>
        </w:tc>
        <w:tc>
          <w:tcPr>
            <w:tcW w:w="4673" w:type="dxa"/>
          </w:tcPr>
          <w:p w14:paraId="3B86CC86" w14:textId="77777777" w:rsidR="00DC6FE6" w:rsidRPr="00BC2AD7" w:rsidRDefault="00500367" w:rsidP="00DC6FE6">
            <w:pPr>
              <w:jc w:val="center"/>
            </w:pPr>
            <w:r>
              <w:rPr>
                <w:lang w:val="en-US"/>
              </w:rPr>
              <w:t>&lt;25</w:t>
            </w:r>
            <w:r w:rsidR="00DC6FE6">
              <w:rPr>
                <w:lang w:val="en-US"/>
              </w:rPr>
              <w:t xml:space="preserve">0 </w:t>
            </w:r>
            <w:r w:rsidR="00DC6FE6">
              <w:t>мВт</w:t>
            </w:r>
          </w:p>
        </w:tc>
      </w:tr>
      <w:tr w:rsidR="00DC6FE6" w14:paraId="6324EA0A" w14:textId="77777777" w:rsidTr="00F21329">
        <w:tc>
          <w:tcPr>
            <w:tcW w:w="4672" w:type="dxa"/>
          </w:tcPr>
          <w:p w14:paraId="4FDA569B" w14:textId="77777777" w:rsidR="00DC6FE6" w:rsidRPr="00BC2AD7" w:rsidRDefault="00DC6FE6" w:rsidP="00DC6FE6">
            <w:pPr>
              <w:rPr>
                <w:lang w:val="en-US"/>
              </w:rPr>
            </w:pPr>
            <w:r>
              <w:t>Каналы управления</w:t>
            </w:r>
          </w:p>
        </w:tc>
        <w:tc>
          <w:tcPr>
            <w:tcW w:w="4673" w:type="dxa"/>
          </w:tcPr>
          <w:p w14:paraId="063966AF" w14:textId="77777777" w:rsidR="00DC6FE6" w:rsidRDefault="00500367" w:rsidP="00DC6FE6">
            <w:pPr>
              <w:jc w:val="center"/>
              <w:rPr>
                <w:lang w:val="en-US"/>
              </w:rPr>
            </w:pPr>
            <w:r>
              <w:t>5 каналов</w:t>
            </w:r>
          </w:p>
        </w:tc>
      </w:tr>
      <w:tr w:rsidR="00DC6FE6" w14:paraId="45142CD3" w14:textId="77777777" w:rsidTr="00F21329">
        <w:tc>
          <w:tcPr>
            <w:tcW w:w="4672" w:type="dxa"/>
          </w:tcPr>
          <w:p w14:paraId="1A3370C1" w14:textId="77777777" w:rsidR="00DC6FE6" w:rsidRDefault="00DC6FE6" w:rsidP="00DC6FE6">
            <w:r>
              <w:t>Диапазон рабочего напряжения</w:t>
            </w:r>
          </w:p>
        </w:tc>
        <w:tc>
          <w:tcPr>
            <w:tcW w:w="4673" w:type="dxa"/>
          </w:tcPr>
          <w:p w14:paraId="42795DE7" w14:textId="77777777" w:rsidR="00DC6FE6" w:rsidRDefault="00500367" w:rsidP="00DC6FE6">
            <w:pPr>
              <w:jc w:val="center"/>
            </w:pPr>
            <w:r>
              <w:rPr>
                <w:rFonts w:ascii="Times New Roman" w:hAnsi="Times New Roman" w:cs="Times New Roman"/>
                <w:szCs w:val="21"/>
              </w:rPr>
              <w:t>230В</w:t>
            </w:r>
            <w:r w:rsidR="00DC6FE6">
              <w:rPr>
                <w:rFonts w:ascii="Times New Roman" w:hAnsi="Times New Roman" w:cs="Times New Roman"/>
                <w:szCs w:val="21"/>
              </w:rPr>
              <w:t xml:space="preserve">  AC(50/60Гц)</w:t>
            </w:r>
          </w:p>
        </w:tc>
      </w:tr>
      <w:tr w:rsidR="00500367" w14:paraId="0CC4B975" w14:textId="77777777" w:rsidTr="00F21329">
        <w:tc>
          <w:tcPr>
            <w:tcW w:w="4672" w:type="dxa"/>
          </w:tcPr>
          <w:p w14:paraId="3208868D" w14:textId="77777777" w:rsidR="00500367" w:rsidRDefault="00500367" w:rsidP="00DC6FE6">
            <w:r>
              <w:t>Допустимые значения тока</w:t>
            </w:r>
          </w:p>
        </w:tc>
        <w:tc>
          <w:tcPr>
            <w:tcW w:w="4673" w:type="dxa"/>
          </w:tcPr>
          <w:p w14:paraId="0C1E9848" w14:textId="77777777" w:rsidR="00500367" w:rsidRDefault="00500367" w:rsidP="00DC6FE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8А макс.</w:t>
            </w:r>
          </w:p>
        </w:tc>
      </w:tr>
      <w:tr w:rsidR="00DC6FE6" w:rsidRPr="00BC2AD7" w14:paraId="38A5521B" w14:textId="77777777" w:rsidTr="00F21329">
        <w:tc>
          <w:tcPr>
            <w:tcW w:w="4672" w:type="dxa"/>
          </w:tcPr>
          <w:p w14:paraId="720B72ED" w14:textId="77777777" w:rsidR="00DC6FE6" w:rsidRPr="00DC6FE6" w:rsidRDefault="00DC6FE6" w:rsidP="00DC6FE6">
            <w:r>
              <w:t>Потери мощности на каждом входе</w:t>
            </w:r>
          </w:p>
        </w:tc>
        <w:tc>
          <w:tcPr>
            <w:tcW w:w="4673" w:type="dxa"/>
          </w:tcPr>
          <w:p w14:paraId="3C44DB7E" w14:textId="77777777" w:rsidR="00DC6FE6" w:rsidRPr="00BC2AD7" w:rsidRDefault="00500367" w:rsidP="00DC6FE6">
            <w:pPr>
              <w:jc w:val="center"/>
            </w:pPr>
            <w:r>
              <w:rPr>
                <w:lang w:val="en-US"/>
              </w:rPr>
              <w:t>0</w:t>
            </w:r>
            <w:r>
              <w:t>,6</w:t>
            </w:r>
            <w:r w:rsidR="00DC6FE6">
              <w:t xml:space="preserve"> Вт</w:t>
            </w:r>
            <w:r>
              <w:t xml:space="preserve"> (для тока 8А)</w:t>
            </w:r>
          </w:p>
        </w:tc>
      </w:tr>
      <w:tr w:rsidR="00DC6FE6" w:rsidRPr="00D92FD5" w14:paraId="513F84C6" w14:textId="77777777" w:rsidTr="00F21329">
        <w:tc>
          <w:tcPr>
            <w:tcW w:w="4672" w:type="dxa"/>
          </w:tcPr>
          <w:p w14:paraId="394BADC6" w14:textId="77777777" w:rsidR="00DC6FE6" w:rsidRPr="00D92FD5" w:rsidRDefault="006728B9" w:rsidP="00F2132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Срок службы</w:t>
            </w:r>
          </w:p>
          <w:p w14:paraId="27566836" w14:textId="77777777" w:rsidR="00DC6FE6" w:rsidRPr="00D92FD5" w:rsidRDefault="00DC6FE6" w:rsidP="00F21329">
            <w:pPr>
              <w:rPr>
                <w:b/>
                <w:sz w:val="24"/>
              </w:rPr>
            </w:pPr>
          </w:p>
        </w:tc>
        <w:tc>
          <w:tcPr>
            <w:tcW w:w="4673" w:type="dxa"/>
          </w:tcPr>
          <w:p w14:paraId="38E8ACF2" w14:textId="77777777" w:rsidR="00DC6FE6" w:rsidRPr="00D92FD5" w:rsidRDefault="00DC6FE6" w:rsidP="00F21329">
            <w:pPr>
              <w:rPr>
                <w:sz w:val="24"/>
              </w:rPr>
            </w:pPr>
          </w:p>
        </w:tc>
      </w:tr>
      <w:tr w:rsidR="00DC6FE6" w:rsidRPr="00D92FD5" w14:paraId="47254B98" w14:textId="77777777" w:rsidTr="00F21329">
        <w:tc>
          <w:tcPr>
            <w:tcW w:w="4672" w:type="dxa"/>
          </w:tcPr>
          <w:p w14:paraId="0CD57700" w14:textId="77777777" w:rsidR="00DC6FE6" w:rsidRPr="006728B9" w:rsidRDefault="006728B9" w:rsidP="006728B9">
            <w:r>
              <w:t>Кол-во срабатываний механического переключателя</w:t>
            </w:r>
          </w:p>
        </w:tc>
        <w:tc>
          <w:tcPr>
            <w:tcW w:w="4673" w:type="dxa"/>
          </w:tcPr>
          <w:p w14:paraId="7442F105" w14:textId="77777777" w:rsidR="00DC6FE6" w:rsidRPr="00D92FD5" w:rsidRDefault="005B6926" w:rsidP="00F21329">
            <w:pPr>
              <w:jc w:val="center"/>
            </w:pPr>
            <w:r>
              <w:rPr>
                <w:lang w:val="en-US"/>
              </w:rPr>
              <w:t>&gt;1</w:t>
            </w:r>
            <w:r w:rsidR="006728B9" w:rsidRPr="006728B9">
              <w:rPr>
                <w:lang w:val="en-US"/>
              </w:rPr>
              <w:t>00000</w:t>
            </w:r>
            <w:r w:rsidR="006728B9">
              <w:rPr>
                <w:lang w:val="en-US"/>
              </w:rPr>
              <w:t xml:space="preserve"> </w:t>
            </w:r>
            <w:proofErr w:type="spellStart"/>
            <w:r w:rsidR="006728B9">
              <w:rPr>
                <w:lang w:val="en-US"/>
              </w:rPr>
              <w:t>раз</w:t>
            </w:r>
            <w:proofErr w:type="spellEnd"/>
          </w:p>
        </w:tc>
      </w:tr>
      <w:tr w:rsidR="00DC6FE6" w14:paraId="5688B0FE" w14:textId="77777777" w:rsidTr="00F21329">
        <w:trPr>
          <w:trHeight w:val="46"/>
        </w:trPr>
        <w:tc>
          <w:tcPr>
            <w:tcW w:w="4672" w:type="dxa"/>
          </w:tcPr>
          <w:p w14:paraId="7CD1ECF1" w14:textId="77777777" w:rsidR="00DC6FE6" w:rsidRPr="00BC2AD7" w:rsidRDefault="006728B9" w:rsidP="00F21329">
            <w:pPr>
              <w:rPr>
                <w:lang w:val="en-US"/>
              </w:rPr>
            </w:pPr>
            <w:r>
              <w:t>Срок службы электрического контакта</w:t>
            </w:r>
          </w:p>
        </w:tc>
        <w:tc>
          <w:tcPr>
            <w:tcW w:w="4673" w:type="dxa"/>
          </w:tcPr>
          <w:p w14:paraId="1C7BDAE1" w14:textId="77777777" w:rsidR="00DC6FE6" w:rsidRPr="006728B9" w:rsidRDefault="006728B9" w:rsidP="00F21329">
            <w:pPr>
              <w:jc w:val="center"/>
            </w:pPr>
            <w:r>
              <w:t xml:space="preserve">В соответствии с </w:t>
            </w:r>
            <w:r>
              <w:rPr>
                <w:rFonts w:ascii="Times New Roman" w:hAnsi="Times New Roman" w:cs="Times New Roman"/>
                <w:szCs w:val="21"/>
              </w:rPr>
              <w:t>IEC 60947-4-1</w:t>
            </w:r>
          </w:p>
        </w:tc>
      </w:tr>
      <w:tr w:rsidR="00DC6FE6" w:rsidRPr="00BC2AD7" w14:paraId="50B2FB34" w14:textId="77777777" w:rsidTr="00F21329">
        <w:tc>
          <w:tcPr>
            <w:tcW w:w="4672" w:type="dxa"/>
          </w:tcPr>
          <w:p w14:paraId="54FAF682" w14:textId="77777777" w:rsidR="00DC6FE6" w:rsidRDefault="006728B9" w:rsidP="00F21329">
            <w:r>
              <w:rPr>
                <w:rFonts w:ascii="Times New Roman" w:hAnsi="Times New Roman" w:cs="Times New Roman"/>
                <w:szCs w:val="21"/>
              </w:rPr>
              <w:t>µ=0.8/240V</w:t>
            </w:r>
          </w:p>
        </w:tc>
        <w:tc>
          <w:tcPr>
            <w:tcW w:w="4673" w:type="dxa"/>
          </w:tcPr>
          <w:p w14:paraId="3ACFCB31" w14:textId="77777777" w:rsidR="00DC6FE6" w:rsidRPr="006728B9" w:rsidRDefault="006728B9" w:rsidP="006728B9">
            <w:pPr>
              <w:jc w:val="center"/>
            </w:pPr>
            <w:r>
              <w:rPr>
                <w:rFonts w:ascii="Times New Roman" w:hAnsi="Times New Roman" w:cs="Times New Roman"/>
                <w:szCs w:val="21"/>
              </w:rPr>
              <w:t>&gt;100000</w:t>
            </w: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eastAsia="zh-CN"/>
              </w:rPr>
              <w:t>раз</w:t>
            </w:r>
          </w:p>
        </w:tc>
      </w:tr>
      <w:tr w:rsidR="00DC6FE6" w14:paraId="0DE03B8C" w14:textId="77777777" w:rsidTr="00F21329">
        <w:tc>
          <w:tcPr>
            <w:tcW w:w="4672" w:type="dxa"/>
          </w:tcPr>
          <w:p w14:paraId="7D5BE303" w14:textId="77777777" w:rsidR="00DC6FE6" w:rsidRPr="00BC2AD7" w:rsidRDefault="006728B9" w:rsidP="00F21329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Cs w:val="21"/>
              </w:rPr>
              <w:t>µ=0.45/240V</w:t>
            </w:r>
          </w:p>
        </w:tc>
        <w:tc>
          <w:tcPr>
            <w:tcW w:w="4673" w:type="dxa"/>
          </w:tcPr>
          <w:p w14:paraId="4920E439" w14:textId="77777777" w:rsidR="00DC6FE6" w:rsidRPr="006728B9" w:rsidRDefault="006728B9" w:rsidP="005B6926">
            <w:pPr>
              <w:jc w:val="center"/>
            </w:pPr>
            <w:r>
              <w:rPr>
                <w:rFonts w:ascii="Times New Roman" w:hAnsi="Times New Roman" w:cs="Times New Roman"/>
                <w:szCs w:val="21"/>
              </w:rPr>
              <w:t>&gt;</w:t>
            </w:r>
            <w:r w:rsidR="005B6926">
              <w:rPr>
                <w:rFonts w:ascii="Times New Roman" w:hAnsi="Times New Roman" w:cs="Times New Roman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eastAsia="zh-CN"/>
              </w:rPr>
              <w:t>раз</w:t>
            </w:r>
          </w:p>
        </w:tc>
      </w:tr>
      <w:tr w:rsidR="006728B9" w:rsidRPr="00D92FD5" w14:paraId="2BC753B4" w14:textId="77777777" w:rsidTr="00F21329">
        <w:tc>
          <w:tcPr>
            <w:tcW w:w="4672" w:type="dxa"/>
          </w:tcPr>
          <w:p w14:paraId="6E591F5B" w14:textId="77777777" w:rsidR="006728B9" w:rsidRPr="00D92FD5" w:rsidRDefault="006728B9" w:rsidP="00F2132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Внешние подключения</w:t>
            </w:r>
          </w:p>
          <w:p w14:paraId="6C14DA6B" w14:textId="77777777" w:rsidR="006728B9" w:rsidRPr="00D92FD5" w:rsidRDefault="006728B9" w:rsidP="00F21329">
            <w:pPr>
              <w:rPr>
                <w:b/>
                <w:sz w:val="24"/>
              </w:rPr>
            </w:pPr>
          </w:p>
        </w:tc>
        <w:tc>
          <w:tcPr>
            <w:tcW w:w="4673" w:type="dxa"/>
          </w:tcPr>
          <w:p w14:paraId="770C3E84" w14:textId="77777777" w:rsidR="006728B9" w:rsidRPr="00D92FD5" w:rsidRDefault="006728B9" w:rsidP="00F21329">
            <w:pPr>
              <w:rPr>
                <w:sz w:val="24"/>
              </w:rPr>
            </w:pPr>
          </w:p>
        </w:tc>
      </w:tr>
      <w:tr w:rsidR="006728B9" w:rsidRPr="00D92FD5" w14:paraId="136E9B48" w14:textId="77777777" w:rsidTr="00F21329">
        <w:tc>
          <w:tcPr>
            <w:tcW w:w="4672" w:type="dxa"/>
          </w:tcPr>
          <w:p w14:paraId="18E2DCB6" w14:textId="77777777" w:rsidR="006728B9" w:rsidRPr="006728B9" w:rsidRDefault="006728B9" w:rsidP="006728B9">
            <w:r>
              <w:rPr>
                <w:rFonts w:ascii="Times New Roman" w:hAnsi="Times New Roman" w:cs="Times New Roman"/>
                <w:szCs w:val="21"/>
              </w:rPr>
              <w:t xml:space="preserve">Шина EIB/KNX </w:t>
            </w:r>
          </w:p>
        </w:tc>
        <w:tc>
          <w:tcPr>
            <w:tcW w:w="4673" w:type="dxa"/>
          </w:tcPr>
          <w:p w14:paraId="5239EE0F" w14:textId="77777777" w:rsidR="006728B9" w:rsidRPr="006728B9" w:rsidRDefault="006728B9" w:rsidP="00F21329">
            <w:pPr>
              <w:jc w:val="center"/>
            </w:pPr>
            <w:r>
              <w:t xml:space="preserve">Витая пара согласно стандарту </w:t>
            </w:r>
            <w:r>
              <w:rPr>
                <w:lang w:val="en-US"/>
              </w:rPr>
              <w:t>KNX</w:t>
            </w:r>
            <w:r w:rsidRPr="006728B9">
              <w:t xml:space="preserve"> </w:t>
            </w:r>
          </w:p>
        </w:tc>
      </w:tr>
      <w:tr w:rsidR="006728B9" w:rsidRPr="006728B9" w14:paraId="38F7F87D" w14:textId="77777777" w:rsidTr="00F21329">
        <w:trPr>
          <w:trHeight w:val="46"/>
        </w:trPr>
        <w:tc>
          <w:tcPr>
            <w:tcW w:w="4672" w:type="dxa"/>
          </w:tcPr>
          <w:p w14:paraId="1547C6DE" w14:textId="77777777" w:rsidR="006728B9" w:rsidRPr="006728B9" w:rsidRDefault="006728B9" w:rsidP="00F21329">
            <w:r>
              <w:lastRenderedPageBreak/>
              <w:t>Концевая клемма</w:t>
            </w:r>
          </w:p>
        </w:tc>
        <w:tc>
          <w:tcPr>
            <w:tcW w:w="4673" w:type="dxa"/>
          </w:tcPr>
          <w:p w14:paraId="7DA4DE7A" w14:textId="77777777" w:rsidR="006728B9" w:rsidRPr="006728B9" w:rsidRDefault="006728B9" w:rsidP="00F21329">
            <w:pPr>
              <w:jc w:val="center"/>
            </w:pPr>
            <w:r>
              <w:t xml:space="preserve">Минимальный момент затяжки 0,6 Н*м </w:t>
            </w:r>
          </w:p>
        </w:tc>
      </w:tr>
      <w:tr w:rsidR="006728B9" w:rsidRPr="00D92FD5" w14:paraId="7905D83F" w14:textId="77777777" w:rsidTr="00F21329">
        <w:tc>
          <w:tcPr>
            <w:tcW w:w="4672" w:type="dxa"/>
          </w:tcPr>
          <w:p w14:paraId="1C04AB27" w14:textId="77777777" w:rsidR="00583FD7" w:rsidRDefault="00583FD7" w:rsidP="00F21329">
            <w:pPr>
              <w:rPr>
                <w:b/>
                <w:sz w:val="24"/>
              </w:rPr>
            </w:pPr>
          </w:p>
          <w:p w14:paraId="7A26C58A" w14:textId="77777777" w:rsidR="006728B9" w:rsidRPr="00D92FD5" w:rsidRDefault="006728B9" w:rsidP="00F21329">
            <w:pPr>
              <w:rPr>
                <w:b/>
              </w:rPr>
            </w:pPr>
            <w:r w:rsidRPr="00D92FD5">
              <w:rPr>
                <w:b/>
                <w:sz w:val="24"/>
              </w:rPr>
              <w:t>Класс защиты</w:t>
            </w:r>
          </w:p>
        </w:tc>
        <w:tc>
          <w:tcPr>
            <w:tcW w:w="4673" w:type="dxa"/>
          </w:tcPr>
          <w:p w14:paraId="3C753F30" w14:textId="77777777" w:rsidR="006728B9" w:rsidRPr="00D92FD5" w:rsidRDefault="006728B9" w:rsidP="00F21329">
            <w:pPr>
              <w:jc w:val="center"/>
            </w:pPr>
          </w:p>
        </w:tc>
      </w:tr>
      <w:tr w:rsidR="006728B9" w:rsidRPr="00D92FD5" w14:paraId="44533F73" w14:textId="77777777" w:rsidTr="00F21329">
        <w:tc>
          <w:tcPr>
            <w:tcW w:w="4672" w:type="dxa"/>
          </w:tcPr>
          <w:p w14:paraId="7045D17C" w14:textId="77777777" w:rsidR="006728B9" w:rsidRPr="00D92FD5" w:rsidRDefault="006728B9" w:rsidP="00F21329">
            <w:pPr>
              <w:rPr>
                <w:lang w:val="en-US"/>
              </w:rPr>
            </w:pPr>
            <w:r w:rsidRPr="00D92FD5">
              <w:rPr>
                <w:lang w:val="en-US"/>
              </w:rPr>
              <w:t>IP20</w:t>
            </w:r>
          </w:p>
        </w:tc>
        <w:tc>
          <w:tcPr>
            <w:tcW w:w="4673" w:type="dxa"/>
          </w:tcPr>
          <w:p w14:paraId="418271C4" w14:textId="77777777" w:rsidR="006728B9" w:rsidRPr="00D92FD5" w:rsidRDefault="00583FD7" w:rsidP="00F21329">
            <w:pPr>
              <w:jc w:val="center"/>
            </w:pPr>
            <w:r>
              <w:t>В соответствии с</w:t>
            </w:r>
            <w:r w:rsidR="006728B9" w:rsidRPr="00D92FD5">
              <w:t xml:space="preserve"> </w:t>
            </w:r>
            <w:r w:rsidR="006728B9" w:rsidRPr="00D92FD5">
              <w:rPr>
                <w:lang w:val="en-US"/>
              </w:rPr>
              <w:t>DIN</w:t>
            </w:r>
            <w:r w:rsidR="006728B9" w:rsidRPr="00D92FD5">
              <w:t xml:space="preserve"> </w:t>
            </w:r>
            <w:r w:rsidR="006728B9" w:rsidRPr="00D92FD5">
              <w:rPr>
                <w:lang w:val="en-US"/>
              </w:rPr>
              <w:t>EN</w:t>
            </w:r>
            <w:r w:rsidR="006728B9" w:rsidRPr="00D92FD5">
              <w:t xml:space="preserve"> 60529 (</w:t>
            </w:r>
            <w:r w:rsidR="006728B9" w:rsidRPr="00D92FD5">
              <w:rPr>
                <w:lang w:val="en-US"/>
              </w:rPr>
              <w:t>IEC</w:t>
            </w:r>
            <w:r w:rsidR="006728B9" w:rsidRPr="00D92FD5">
              <w:t xml:space="preserve"> 62386)</w:t>
            </w:r>
          </w:p>
        </w:tc>
      </w:tr>
    </w:tbl>
    <w:p w14:paraId="48B5F10C" w14:textId="77777777" w:rsidR="00A9189F" w:rsidRPr="00D92FD5" w:rsidRDefault="00A9189F" w:rsidP="00D92FD5">
      <w:pPr>
        <w:spacing w:line="240" w:lineRule="auto"/>
        <w:rPr>
          <w:sz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644F5" w:rsidRPr="00D92FD5" w14:paraId="7114E234" w14:textId="77777777" w:rsidTr="00EF6F99">
        <w:tc>
          <w:tcPr>
            <w:tcW w:w="4672" w:type="dxa"/>
          </w:tcPr>
          <w:p w14:paraId="06ED4423" w14:textId="77777777" w:rsidR="009644F5" w:rsidRPr="00D92FD5" w:rsidRDefault="006728B9" w:rsidP="00D92FD5">
            <w:pPr>
              <w:rPr>
                <w:b/>
              </w:rPr>
            </w:pPr>
            <w:r>
              <w:rPr>
                <w:b/>
                <w:sz w:val="24"/>
              </w:rPr>
              <w:t>Изоляция</w:t>
            </w:r>
            <w:r w:rsidR="00583FD7">
              <w:rPr>
                <w:b/>
                <w:sz w:val="24"/>
              </w:rPr>
              <w:t xml:space="preserve"> и защита</w:t>
            </w:r>
          </w:p>
        </w:tc>
        <w:tc>
          <w:tcPr>
            <w:tcW w:w="4673" w:type="dxa"/>
          </w:tcPr>
          <w:p w14:paraId="575B9FF8" w14:textId="77777777" w:rsidR="009644F5" w:rsidRPr="00D92FD5" w:rsidRDefault="009644F5" w:rsidP="00D92FD5">
            <w:pPr>
              <w:jc w:val="center"/>
            </w:pPr>
          </w:p>
        </w:tc>
      </w:tr>
      <w:tr w:rsidR="009644F5" w:rsidRPr="00D92FD5" w14:paraId="22849FD2" w14:textId="77777777" w:rsidTr="00EF6F99">
        <w:tc>
          <w:tcPr>
            <w:tcW w:w="4672" w:type="dxa"/>
          </w:tcPr>
          <w:p w14:paraId="4936E16C" w14:textId="77777777" w:rsidR="009644F5" w:rsidRPr="00583FD7" w:rsidRDefault="00583FD7" w:rsidP="00D92FD5">
            <w:r>
              <w:t>Перенапряжение</w:t>
            </w:r>
          </w:p>
        </w:tc>
        <w:tc>
          <w:tcPr>
            <w:tcW w:w="4673" w:type="dxa"/>
          </w:tcPr>
          <w:p w14:paraId="5972C1E0" w14:textId="77777777" w:rsidR="009644F5" w:rsidRPr="00D92FD5" w:rsidRDefault="009644F5" w:rsidP="00583FD7">
            <w:pPr>
              <w:jc w:val="center"/>
            </w:pPr>
            <w:r w:rsidRPr="00D92FD5">
              <w:t xml:space="preserve">В соответствии с </w:t>
            </w:r>
            <w:r w:rsidR="00583FD7">
              <w:rPr>
                <w:rFonts w:ascii="Times New Roman" w:hAnsi="Times New Roman" w:cs="Times New Roman"/>
                <w:szCs w:val="21"/>
              </w:rPr>
              <w:t>EN60664-1 Ⅲ</w:t>
            </w:r>
          </w:p>
        </w:tc>
      </w:tr>
      <w:tr w:rsidR="00583FD7" w:rsidRPr="00D92FD5" w14:paraId="756A8C8B" w14:textId="77777777" w:rsidTr="00EF6F99">
        <w:tc>
          <w:tcPr>
            <w:tcW w:w="4672" w:type="dxa"/>
          </w:tcPr>
          <w:p w14:paraId="54F3EEEA" w14:textId="77777777" w:rsidR="00583FD7" w:rsidRDefault="00583FD7" w:rsidP="00D92FD5">
            <w:r>
              <w:t>Зашита от эл. шума</w:t>
            </w:r>
          </w:p>
        </w:tc>
        <w:tc>
          <w:tcPr>
            <w:tcW w:w="4673" w:type="dxa"/>
          </w:tcPr>
          <w:p w14:paraId="2D21669E" w14:textId="77777777" w:rsidR="00583FD7" w:rsidRPr="00D92FD5" w:rsidRDefault="00583FD7" w:rsidP="00583FD7">
            <w:pPr>
              <w:jc w:val="center"/>
            </w:pPr>
            <w:r w:rsidRPr="00D92FD5">
              <w:t>В соответствии с</w:t>
            </w:r>
            <w:r>
              <w:rPr>
                <w:rFonts w:ascii="Times New Roman" w:hAnsi="Times New Roman" w:cs="Times New Roman"/>
                <w:szCs w:val="21"/>
              </w:rPr>
              <w:t xml:space="preserve"> EN60664-1  2</w:t>
            </w:r>
          </w:p>
        </w:tc>
      </w:tr>
      <w:tr w:rsidR="00583FD7" w:rsidRPr="00D92FD5" w14:paraId="382EED7A" w14:textId="77777777" w:rsidTr="00EF6F99">
        <w:tc>
          <w:tcPr>
            <w:tcW w:w="4672" w:type="dxa"/>
          </w:tcPr>
          <w:p w14:paraId="139EA5D6" w14:textId="77777777" w:rsidR="00583FD7" w:rsidRDefault="00583FD7" w:rsidP="00583FD7">
            <w:pPr>
              <w:rPr>
                <w:lang w:val="en-US"/>
              </w:rPr>
            </w:pPr>
            <w:r>
              <w:t xml:space="preserve">Уровень безопасности </w:t>
            </w:r>
            <w:r>
              <w:rPr>
                <w:lang w:val="en-US"/>
              </w:rPr>
              <w:t>KNX:</w:t>
            </w:r>
          </w:p>
          <w:p w14:paraId="484CC79A" w14:textId="77777777" w:rsidR="00583FD7" w:rsidRPr="00583FD7" w:rsidRDefault="00583FD7" w:rsidP="00583FD7">
            <w:pPr>
              <w:rPr>
                <w:lang w:val="en-US"/>
              </w:rPr>
            </w:pPr>
            <w:r>
              <w:rPr>
                <w:lang w:val="en-US"/>
              </w:rPr>
              <w:t>SELV</w:t>
            </w:r>
          </w:p>
        </w:tc>
        <w:tc>
          <w:tcPr>
            <w:tcW w:w="4673" w:type="dxa"/>
          </w:tcPr>
          <w:p w14:paraId="44923603" w14:textId="77777777" w:rsidR="00583FD7" w:rsidRPr="00583FD7" w:rsidRDefault="00583FD7" w:rsidP="00583FD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  <w:r>
              <w:t>В</w:t>
            </w:r>
            <w:r>
              <w:rPr>
                <w:lang w:val="en-US"/>
              </w:rPr>
              <w:t xml:space="preserve"> DC</w:t>
            </w:r>
          </w:p>
        </w:tc>
      </w:tr>
      <w:tr w:rsidR="009644F5" w:rsidRPr="00D92FD5" w14:paraId="6547576B" w14:textId="77777777" w:rsidTr="00EF6F99">
        <w:tc>
          <w:tcPr>
            <w:tcW w:w="4672" w:type="dxa"/>
          </w:tcPr>
          <w:p w14:paraId="7B5939BB" w14:textId="77777777" w:rsidR="009644F5" w:rsidRPr="00D92FD5" w:rsidRDefault="009644F5" w:rsidP="00D92FD5">
            <w:pPr>
              <w:rPr>
                <w:b/>
                <w:sz w:val="24"/>
              </w:rPr>
            </w:pPr>
          </w:p>
          <w:p w14:paraId="2908C806" w14:textId="77777777" w:rsidR="009644F5" w:rsidRPr="00D92FD5" w:rsidRDefault="009644F5" w:rsidP="00D92FD5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Температурный диапазон</w:t>
            </w:r>
          </w:p>
        </w:tc>
        <w:tc>
          <w:tcPr>
            <w:tcW w:w="4673" w:type="dxa"/>
          </w:tcPr>
          <w:p w14:paraId="50EE6938" w14:textId="77777777" w:rsidR="009644F5" w:rsidRPr="00D92FD5" w:rsidRDefault="009644F5" w:rsidP="00D92FD5"/>
        </w:tc>
      </w:tr>
      <w:tr w:rsidR="009644F5" w:rsidRPr="00D92FD5" w14:paraId="03FEB3B0" w14:textId="77777777" w:rsidTr="00EF6F99">
        <w:tc>
          <w:tcPr>
            <w:tcW w:w="4672" w:type="dxa"/>
          </w:tcPr>
          <w:p w14:paraId="7CF1880C" w14:textId="77777777" w:rsidR="009644F5" w:rsidRPr="00D92FD5" w:rsidRDefault="009644F5" w:rsidP="00D92FD5">
            <w:r w:rsidRPr="00D92FD5">
              <w:t>При работе</w:t>
            </w:r>
          </w:p>
        </w:tc>
        <w:tc>
          <w:tcPr>
            <w:tcW w:w="4673" w:type="dxa"/>
          </w:tcPr>
          <w:p w14:paraId="58FD2EF1" w14:textId="77777777" w:rsidR="009644F5" w:rsidRPr="00D92FD5" w:rsidRDefault="00583FD7" w:rsidP="00583FD7">
            <w:pPr>
              <w:jc w:val="center"/>
            </w:pPr>
            <w:r>
              <w:t>-5</w:t>
            </w:r>
            <w:r w:rsidR="0058241A">
              <w:t xml:space="preserve">° C ... + </w:t>
            </w:r>
            <w:r>
              <w:t>45</w:t>
            </w:r>
            <w:r w:rsidR="009644F5" w:rsidRPr="00D92FD5">
              <w:t>° C</w:t>
            </w:r>
          </w:p>
        </w:tc>
      </w:tr>
      <w:tr w:rsidR="009644F5" w:rsidRPr="00D92FD5" w14:paraId="10130F97" w14:textId="77777777" w:rsidTr="00EF6F99">
        <w:tc>
          <w:tcPr>
            <w:tcW w:w="4672" w:type="dxa"/>
          </w:tcPr>
          <w:p w14:paraId="5D401C23" w14:textId="77777777" w:rsidR="009644F5" w:rsidRPr="00D92FD5" w:rsidRDefault="009644F5" w:rsidP="00D92FD5">
            <w:r w:rsidRPr="00D92FD5">
              <w:t>При хранении</w:t>
            </w:r>
          </w:p>
        </w:tc>
        <w:tc>
          <w:tcPr>
            <w:tcW w:w="4673" w:type="dxa"/>
          </w:tcPr>
          <w:p w14:paraId="7F844334" w14:textId="77777777" w:rsidR="009644F5" w:rsidRPr="00D92FD5" w:rsidRDefault="009644F5" w:rsidP="00583FD7">
            <w:pPr>
              <w:jc w:val="center"/>
            </w:pPr>
            <w:r w:rsidRPr="00D92FD5">
              <w:t>-25°C...+ 55°C</w:t>
            </w:r>
          </w:p>
        </w:tc>
      </w:tr>
      <w:tr w:rsidR="00583FD7" w:rsidRPr="00D92FD5" w14:paraId="245643FD" w14:textId="77777777" w:rsidTr="00EF6F99">
        <w:tc>
          <w:tcPr>
            <w:tcW w:w="4672" w:type="dxa"/>
          </w:tcPr>
          <w:p w14:paraId="4649C456" w14:textId="77777777" w:rsidR="00583FD7" w:rsidRPr="00D92FD5" w:rsidRDefault="00583FD7" w:rsidP="00583FD7">
            <w:r w:rsidRPr="00D92FD5">
              <w:t xml:space="preserve">При </w:t>
            </w:r>
            <w:r>
              <w:t>транспортировке</w:t>
            </w:r>
          </w:p>
        </w:tc>
        <w:tc>
          <w:tcPr>
            <w:tcW w:w="4673" w:type="dxa"/>
          </w:tcPr>
          <w:p w14:paraId="16FDDEBA" w14:textId="77777777" w:rsidR="00583FD7" w:rsidRPr="00D92FD5" w:rsidRDefault="00583FD7" w:rsidP="00583FD7">
            <w:pPr>
              <w:jc w:val="center"/>
            </w:pPr>
            <w:r w:rsidRPr="00D92FD5">
              <w:t>-</w:t>
            </w:r>
            <w:r w:rsidR="005B6926">
              <w:t>25</w:t>
            </w:r>
            <w:r w:rsidRPr="00D92FD5">
              <w:t xml:space="preserve">°C...+ </w:t>
            </w:r>
            <w:r>
              <w:t>70</w:t>
            </w:r>
            <w:r w:rsidRPr="00D92FD5">
              <w:t>°C</w:t>
            </w:r>
          </w:p>
        </w:tc>
      </w:tr>
      <w:tr w:rsidR="00583FD7" w:rsidRPr="00D92FD5" w14:paraId="5ED77670" w14:textId="77777777" w:rsidTr="00EF6F99">
        <w:tc>
          <w:tcPr>
            <w:tcW w:w="4672" w:type="dxa"/>
          </w:tcPr>
          <w:p w14:paraId="1C7B0027" w14:textId="77777777" w:rsidR="00583FD7" w:rsidRPr="0058241A" w:rsidRDefault="00583FD7" w:rsidP="00583FD7">
            <w:r>
              <w:t>Допустимая влажность</w:t>
            </w:r>
          </w:p>
        </w:tc>
        <w:tc>
          <w:tcPr>
            <w:tcW w:w="4673" w:type="dxa"/>
          </w:tcPr>
          <w:p w14:paraId="35C19755" w14:textId="77777777" w:rsidR="00583FD7" w:rsidRPr="00D92FD5" w:rsidRDefault="00583FD7" w:rsidP="00583FD7">
            <w:pPr>
              <w:jc w:val="center"/>
            </w:pPr>
            <w:r>
              <w:t>до 93% без образования конденсата</w:t>
            </w:r>
          </w:p>
        </w:tc>
      </w:tr>
      <w:tr w:rsidR="00583FD7" w:rsidRPr="00D92FD5" w14:paraId="318E2E3D" w14:textId="77777777" w:rsidTr="00EF6F99">
        <w:tc>
          <w:tcPr>
            <w:tcW w:w="4672" w:type="dxa"/>
          </w:tcPr>
          <w:p w14:paraId="0AE7895F" w14:textId="77777777" w:rsidR="00583FD7" w:rsidRPr="00D92FD5" w:rsidRDefault="00583FD7" w:rsidP="00583FD7">
            <w:pPr>
              <w:rPr>
                <w:b/>
                <w:sz w:val="24"/>
              </w:rPr>
            </w:pPr>
          </w:p>
          <w:p w14:paraId="6F8DBD74" w14:textId="77777777" w:rsidR="00583FD7" w:rsidRPr="00D92FD5" w:rsidRDefault="00583FD7" w:rsidP="00583FD7">
            <w:pPr>
              <w:rPr>
                <w:b/>
              </w:rPr>
            </w:pPr>
            <w:r w:rsidRPr="00D92FD5">
              <w:rPr>
                <w:b/>
                <w:sz w:val="24"/>
              </w:rPr>
              <w:t>Корпус</w:t>
            </w:r>
          </w:p>
        </w:tc>
        <w:tc>
          <w:tcPr>
            <w:tcW w:w="4673" w:type="dxa"/>
          </w:tcPr>
          <w:p w14:paraId="2BA9F0F8" w14:textId="77777777" w:rsidR="00583FD7" w:rsidRPr="00D92FD5" w:rsidRDefault="00583FD7" w:rsidP="00583FD7">
            <w:pPr>
              <w:jc w:val="center"/>
            </w:pPr>
          </w:p>
        </w:tc>
      </w:tr>
      <w:tr w:rsidR="00583FD7" w:rsidRPr="00D92FD5" w14:paraId="6DDC27DB" w14:textId="77777777" w:rsidTr="00EF6F99">
        <w:tc>
          <w:tcPr>
            <w:tcW w:w="4672" w:type="dxa"/>
          </w:tcPr>
          <w:p w14:paraId="3690B353" w14:textId="77777777" w:rsidR="00583FD7" w:rsidRPr="00D92FD5" w:rsidRDefault="00583FD7" w:rsidP="00583FD7">
            <w:r w:rsidRPr="00D92FD5">
              <w:t>Тип монтажа</w:t>
            </w:r>
          </w:p>
        </w:tc>
        <w:tc>
          <w:tcPr>
            <w:tcW w:w="4673" w:type="dxa"/>
          </w:tcPr>
          <w:p w14:paraId="683C56D5" w14:textId="77777777" w:rsidR="00583FD7" w:rsidRPr="00D92FD5" w:rsidRDefault="00583FD7" w:rsidP="00583FD7">
            <w:pPr>
              <w:jc w:val="center"/>
            </w:pPr>
            <w:r w:rsidRPr="00D92FD5">
              <w:t xml:space="preserve">на </w:t>
            </w:r>
            <w:r w:rsidRPr="00D92FD5">
              <w:rPr>
                <w:lang w:val="en-US"/>
              </w:rPr>
              <w:t>DIN</w:t>
            </w:r>
            <w:r w:rsidRPr="00583FD7">
              <w:t xml:space="preserve"> </w:t>
            </w:r>
            <w:r w:rsidRPr="00D92FD5">
              <w:t>рейку</w:t>
            </w:r>
          </w:p>
        </w:tc>
      </w:tr>
      <w:tr w:rsidR="00583FD7" w:rsidRPr="00D92FD5" w14:paraId="71ED1EB7" w14:textId="77777777" w:rsidTr="00EF6F99">
        <w:tc>
          <w:tcPr>
            <w:tcW w:w="4672" w:type="dxa"/>
          </w:tcPr>
          <w:p w14:paraId="31F1EDC7" w14:textId="77777777" w:rsidR="00583FD7" w:rsidRPr="00D92FD5" w:rsidRDefault="00583FD7" w:rsidP="00583FD7">
            <w:r w:rsidRPr="00D92FD5">
              <w:t>Размеры</w:t>
            </w:r>
          </w:p>
        </w:tc>
        <w:tc>
          <w:tcPr>
            <w:tcW w:w="4673" w:type="dxa"/>
          </w:tcPr>
          <w:p w14:paraId="293BB074" w14:textId="77777777" w:rsidR="00583FD7" w:rsidRPr="00D92FD5" w:rsidRDefault="00583FD7" w:rsidP="00583FD7">
            <w:pPr>
              <w:jc w:val="center"/>
            </w:pPr>
            <w:r>
              <w:t>90 x 72</w:t>
            </w:r>
            <w:r w:rsidRPr="00D92FD5">
              <w:t xml:space="preserve"> x 6</w:t>
            </w:r>
            <w:r>
              <w:t>3</w:t>
            </w:r>
            <w:r w:rsidRPr="00D92FD5">
              <w:t xml:space="preserve"> мм (</w:t>
            </w:r>
            <w:proofErr w:type="spellStart"/>
            <w:r w:rsidRPr="00D92FD5">
              <w:t>ВхШхГ</w:t>
            </w:r>
            <w:proofErr w:type="spellEnd"/>
            <w:r w:rsidRPr="00D92FD5">
              <w:t>)</w:t>
            </w:r>
          </w:p>
        </w:tc>
      </w:tr>
      <w:tr w:rsidR="00583FD7" w:rsidRPr="00D92FD5" w14:paraId="164B9B7D" w14:textId="77777777" w:rsidTr="00EF6F99">
        <w:tc>
          <w:tcPr>
            <w:tcW w:w="4672" w:type="dxa"/>
          </w:tcPr>
          <w:p w14:paraId="30C044BF" w14:textId="77777777" w:rsidR="00583FD7" w:rsidRPr="00D92FD5" w:rsidRDefault="00583FD7" w:rsidP="00583FD7">
            <w:r w:rsidRPr="00D92FD5">
              <w:t>Ширина в модулях</w:t>
            </w:r>
          </w:p>
        </w:tc>
        <w:tc>
          <w:tcPr>
            <w:tcW w:w="4673" w:type="dxa"/>
          </w:tcPr>
          <w:p w14:paraId="5B1A2D60" w14:textId="77777777" w:rsidR="00583FD7" w:rsidRPr="00D92FD5" w:rsidRDefault="00583FD7" w:rsidP="00583FD7">
            <w:pPr>
              <w:jc w:val="center"/>
            </w:pPr>
            <w:r>
              <w:t>4</w:t>
            </w:r>
            <w:r w:rsidRPr="00D92FD5">
              <w:t xml:space="preserve"> модульных места 18мм</w:t>
            </w:r>
          </w:p>
        </w:tc>
      </w:tr>
      <w:tr w:rsidR="00583FD7" w:rsidRPr="00D92FD5" w14:paraId="4A673FF0" w14:textId="77777777" w:rsidTr="00EF6F99">
        <w:tc>
          <w:tcPr>
            <w:tcW w:w="4672" w:type="dxa"/>
          </w:tcPr>
          <w:p w14:paraId="6D98B531" w14:textId="77777777" w:rsidR="00583FD7" w:rsidRPr="00D92FD5" w:rsidRDefault="00583FD7" w:rsidP="00583FD7">
            <w:r w:rsidRPr="00D92FD5">
              <w:t>Глубина монтажа</w:t>
            </w:r>
          </w:p>
        </w:tc>
        <w:tc>
          <w:tcPr>
            <w:tcW w:w="4673" w:type="dxa"/>
          </w:tcPr>
          <w:p w14:paraId="166C0E24" w14:textId="77777777" w:rsidR="00583FD7" w:rsidRPr="00D92FD5" w:rsidRDefault="00583FD7" w:rsidP="00583FD7">
            <w:pPr>
              <w:jc w:val="center"/>
            </w:pPr>
            <w:r w:rsidRPr="00D92FD5">
              <w:t>68 мм</w:t>
            </w:r>
          </w:p>
        </w:tc>
      </w:tr>
      <w:tr w:rsidR="00583FD7" w:rsidRPr="00D92FD5" w14:paraId="428962A7" w14:textId="77777777" w:rsidTr="00EF6F99">
        <w:tc>
          <w:tcPr>
            <w:tcW w:w="4672" w:type="dxa"/>
          </w:tcPr>
          <w:p w14:paraId="760CB140" w14:textId="77777777" w:rsidR="00583FD7" w:rsidRPr="00D92FD5" w:rsidRDefault="00583FD7" w:rsidP="00583FD7"/>
          <w:p w14:paraId="5FF8E700" w14:textId="77777777" w:rsidR="00583FD7" w:rsidRPr="00D92FD5" w:rsidRDefault="00583FD7" w:rsidP="00583FD7">
            <w:pPr>
              <w:rPr>
                <w:b/>
              </w:rPr>
            </w:pPr>
            <w:r w:rsidRPr="00D92FD5">
              <w:rPr>
                <w:b/>
                <w:sz w:val="24"/>
              </w:rPr>
              <w:t>Масса</w:t>
            </w:r>
          </w:p>
        </w:tc>
        <w:tc>
          <w:tcPr>
            <w:tcW w:w="4673" w:type="dxa"/>
          </w:tcPr>
          <w:p w14:paraId="6AC2C37D" w14:textId="77777777" w:rsidR="00583FD7" w:rsidRPr="00D92FD5" w:rsidRDefault="00583FD7" w:rsidP="00583FD7">
            <w:pPr>
              <w:jc w:val="center"/>
            </w:pPr>
          </w:p>
          <w:p w14:paraId="4CD2801B" w14:textId="77777777" w:rsidR="00583FD7" w:rsidRPr="00D92FD5" w:rsidRDefault="00583FD7" w:rsidP="00583FD7">
            <w:pPr>
              <w:jc w:val="center"/>
            </w:pPr>
            <w:r>
              <w:t>0,</w:t>
            </w:r>
            <w:r w:rsidR="005B6926">
              <w:t>042</w:t>
            </w:r>
            <w:r w:rsidRPr="00D92FD5">
              <w:t xml:space="preserve"> кг</w:t>
            </w:r>
          </w:p>
        </w:tc>
      </w:tr>
      <w:tr w:rsidR="00583FD7" w:rsidRPr="00D92FD5" w14:paraId="062B5FBC" w14:textId="77777777" w:rsidTr="00EF6F99">
        <w:tc>
          <w:tcPr>
            <w:tcW w:w="4672" w:type="dxa"/>
          </w:tcPr>
          <w:p w14:paraId="2B9A6827" w14:textId="77777777" w:rsidR="00583FD7" w:rsidRPr="00D92FD5" w:rsidRDefault="00583FD7" w:rsidP="00583FD7">
            <w:r w:rsidRPr="00D92FD5">
              <w:t>Корпус, цвет</w:t>
            </w:r>
          </w:p>
        </w:tc>
        <w:tc>
          <w:tcPr>
            <w:tcW w:w="4673" w:type="dxa"/>
          </w:tcPr>
          <w:p w14:paraId="5D9A5E95" w14:textId="77777777" w:rsidR="00583FD7" w:rsidRPr="00D92FD5" w:rsidRDefault="00583FD7" w:rsidP="00583FD7">
            <w:pPr>
              <w:jc w:val="center"/>
            </w:pPr>
            <w:r w:rsidRPr="00D92FD5">
              <w:t>Пластиковый корпус, серый</w:t>
            </w:r>
          </w:p>
        </w:tc>
      </w:tr>
      <w:tr w:rsidR="00583FD7" w:rsidRPr="00A72E11" w14:paraId="29D4CF48" w14:textId="77777777" w:rsidTr="00EF6F99">
        <w:tc>
          <w:tcPr>
            <w:tcW w:w="4672" w:type="dxa"/>
          </w:tcPr>
          <w:p w14:paraId="49046E76" w14:textId="77777777" w:rsidR="00583FD7" w:rsidRPr="00A9189F" w:rsidRDefault="00583FD7" w:rsidP="00583FD7">
            <w:pPr>
              <w:rPr>
                <w:sz w:val="24"/>
              </w:rPr>
            </w:pPr>
          </w:p>
        </w:tc>
        <w:tc>
          <w:tcPr>
            <w:tcW w:w="4673" w:type="dxa"/>
          </w:tcPr>
          <w:p w14:paraId="4A0E836D" w14:textId="77777777" w:rsidR="00583FD7" w:rsidRPr="00A72E11" w:rsidRDefault="00583FD7" w:rsidP="00583FD7">
            <w:pPr>
              <w:jc w:val="center"/>
              <w:rPr>
                <w:sz w:val="24"/>
              </w:rPr>
            </w:pPr>
          </w:p>
        </w:tc>
      </w:tr>
    </w:tbl>
    <w:p w14:paraId="6420B919" w14:textId="77777777" w:rsidR="0035045C" w:rsidRPr="00D92FD5" w:rsidRDefault="0035045C" w:rsidP="00E756E3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Чертеж с размерами</w:t>
      </w:r>
    </w:p>
    <w:p w14:paraId="5669D9E9" w14:textId="77777777" w:rsidR="00FA7ADB" w:rsidRDefault="0037545A" w:rsidP="00E756E3">
      <w:pPr>
        <w:spacing w:before="240" w:line="276" w:lineRule="auto"/>
        <w:jc w:val="both"/>
        <w:rPr>
          <w:sz w:val="28"/>
        </w:rPr>
      </w:pPr>
      <w:r w:rsidRPr="0037545A">
        <w:rPr>
          <w:noProof/>
          <w:sz w:val="28"/>
          <w:lang w:eastAsia="ru-RU"/>
        </w:rPr>
        <w:drawing>
          <wp:inline distT="0" distB="0" distL="0" distR="0" wp14:anchorId="7AC7ED09" wp14:editId="72595B36">
            <wp:extent cx="3209925" cy="1941557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144" cy="1944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993B7" w14:textId="77777777" w:rsidR="009644F5" w:rsidRPr="00D92FD5" w:rsidRDefault="009644F5" w:rsidP="009644F5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Подробное описание изделия</w:t>
      </w:r>
    </w:p>
    <w:p w14:paraId="7704A5AC" w14:textId="77777777" w:rsidR="00C0651D" w:rsidRDefault="00F06170" w:rsidP="00583FD7">
      <w:pPr>
        <w:pStyle w:val="a8"/>
        <w:numPr>
          <w:ilvl w:val="0"/>
          <w:numId w:val="4"/>
        </w:numPr>
        <w:spacing w:after="0" w:line="276" w:lineRule="auto"/>
        <w:jc w:val="both"/>
      </w:pPr>
      <w:r>
        <w:rPr>
          <w:lang w:val="en-US"/>
        </w:rPr>
        <w:lastRenderedPageBreak/>
        <w:t>SATION</w:t>
      </w:r>
      <w:r w:rsidRPr="00F06170">
        <w:t xml:space="preserve"> </w:t>
      </w:r>
      <w:r w:rsidR="0037545A">
        <w:rPr>
          <w:lang w:val="en-US"/>
        </w:rPr>
        <w:t>Fan</w:t>
      </w:r>
      <w:r w:rsidR="0037545A" w:rsidRPr="0037545A">
        <w:t xml:space="preserve"> </w:t>
      </w:r>
      <w:r w:rsidR="0037545A">
        <w:rPr>
          <w:lang w:val="en-US"/>
        </w:rPr>
        <w:t>Coil</w:t>
      </w:r>
      <w:r w:rsidRPr="00F06170">
        <w:t xml:space="preserve"> </w:t>
      </w:r>
      <w:r>
        <w:rPr>
          <w:lang w:val="en-US"/>
        </w:rPr>
        <w:t>actuator</w:t>
      </w:r>
      <w:r w:rsidR="00583FD7" w:rsidRPr="00583FD7">
        <w:t xml:space="preserve"> соединяет шину KNX и другое оборудование, образуя систему управлени</w:t>
      </w:r>
      <w:r>
        <w:t>я электрооборудованием здания,</w:t>
      </w:r>
      <w:r w:rsidR="00583FD7" w:rsidRPr="00583FD7">
        <w:t xml:space="preserve"> он может управлять нагрузкой переменного тока без дополнительного питания.</w:t>
      </w:r>
    </w:p>
    <w:p w14:paraId="0854C1A8" w14:textId="77777777" w:rsidR="00F06170" w:rsidRDefault="0037545A" w:rsidP="00F06170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Предназначен для управления блоком фанкойла с нагрузкой 8А и 7 каналами</w:t>
      </w:r>
      <w:r w:rsidR="00F06170" w:rsidRPr="00F06170">
        <w:t>.</w:t>
      </w:r>
    </w:p>
    <w:p w14:paraId="3695FB69" w14:textId="77777777" w:rsidR="0037545A" w:rsidRDefault="0037545A" w:rsidP="0037545A">
      <w:pPr>
        <w:pStyle w:val="a8"/>
        <w:numPr>
          <w:ilvl w:val="0"/>
          <w:numId w:val="4"/>
        </w:numPr>
        <w:spacing w:after="0" w:line="276" w:lineRule="auto"/>
        <w:jc w:val="both"/>
      </w:pPr>
      <w:r>
        <w:t>Управление однофазным вентилятором, с поддержкой до трех скоростей вращения вентилятора;</w:t>
      </w:r>
    </w:p>
    <w:p w14:paraId="32DAB985" w14:textId="77777777" w:rsidR="0037545A" w:rsidRDefault="0037545A" w:rsidP="0037545A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Поддержка управления нагревательным клапаном и холодильным клапаном;</w:t>
      </w:r>
    </w:p>
    <w:p w14:paraId="0C0BFD02" w14:textId="77777777" w:rsidR="0037545A" w:rsidRDefault="0037545A" w:rsidP="0037545A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Поддержка 2- трубной, 3-трубной и 4-трубной</w:t>
      </w:r>
      <w:r w:rsidRPr="0037545A">
        <w:t xml:space="preserve"> </w:t>
      </w:r>
      <w:r>
        <w:t>систем.</w:t>
      </w:r>
    </w:p>
    <w:p w14:paraId="42F5F976" w14:textId="77777777" w:rsidR="0037545A" w:rsidRDefault="0037545A" w:rsidP="0037545A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Поддержка ручного управления или автоматического управления вентиляторами и клапанами;</w:t>
      </w:r>
    </w:p>
    <w:p w14:paraId="7170057F" w14:textId="77777777" w:rsidR="0037545A" w:rsidRPr="00D92FD5" w:rsidRDefault="0037545A" w:rsidP="0037545A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Поддержка отключения напряжения шины и выбора положения переключателя реле после восстановления питания и т.д.</w:t>
      </w:r>
    </w:p>
    <w:sectPr w:rsidR="0037545A" w:rsidRPr="00D92FD5" w:rsidSect="00A918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C0966C" w14:textId="77777777" w:rsidR="00BF741D" w:rsidRDefault="00BF741D" w:rsidP="006F2854">
      <w:pPr>
        <w:spacing w:after="0" w:line="240" w:lineRule="auto"/>
      </w:pPr>
      <w:r>
        <w:separator/>
      </w:r>
    </w:p>
  </w:endnote>
  <w:endnote w:type="continuationSeparator" w:id="0">
    <w:p w14:paraId="4733D49D" w14:textId="77777777" w:rsidR="00BF741D" w:rsidRDefault="00BF741D" w:rsidP="006F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1269C" w14:textId="2F75D0CB" w:rsidR="00500EE5" w:rsidRDefault="00500EE5" w:rsidP="00500EE5">
    <w:pPr>
      <w:pStyle w:val="a5"/>
      <w:jc w:val="right"/>
    </w:pPr>
    <w:r>
      <w:rPr>
        <w:noProof/>
        <w:lang w:eastAsia="ru-RU"/>
      </w:rPr>
      <w:drawing>
        <wp:inline distT="0" distB="0" distL="0" distR="0" wp14:anchorId="55D7CB05" wp14:editId="52945F66">
          <wp:extent cx="346075" cy="344454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eac-bianc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695" cy="377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A6830" w14:textId="77777777" w:rsidR="00BF741D" w:rsidRDefault="00BF741D" w:rsidP="006F2854">
      <w:pPr>
        <w:spacing w:after="0" w:line="240" w:lineRule="auto"/>
      </w:pPr>
      <w:r>
        <w:separator/>
      </w:r>
    </w:p>
  </w:footnote>
  <w:footnote w:type="continuationSeparator" w:id="0">
    <w:p w14:paraId="0B879AEB" w14:textId="77777777" w:rsidR="00BF741D" w:rsidRDefault="00BF741D" w:rsidP="006F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1505F" w14:textId="77777777" w:rsidR="0035045C" w:rsidRPr="00D92FD5" w:rsidRDefault="006F2854" w:rsidP="00D92FD5">
    <w:pPr>
      <w:pStyle w:val="a3"/>
      <w:rPr>
        <w:rFonts w:ascii="Cambria" w:hAnsi="Cambria" w:cs="Cambria"/>
        <w:sz w:val="48"/>
      </w:rPr>
    </w:pPr>
    <w:r w:rsidRPr="006F2854">
      <w:rPr>
        <w:rFonts w:ascii="Calibri" w:eastAsia="SimSun" w:hAnsi="Calibri" w:cs="Times New Roman"/>
        <w:noProof/>
        <w:kern w:val="2"/>
        <w:sz w:val="21"/>
        <w:lang w:eastAsia="ru-RU"/>
      </w:rPr>
      <w:drawing>
        <wp:inline distT="0" distB="0" distL="0" distR="0" wp14:anchorId="0158708F" wp14:editId="38E2DB2B">
          <wp:extent cx="1836420" cy="446171"/>
          <wp:effectExtent l="0" t="0" r="0" b="0"/>
          <wp:docPr id="1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3993" cy="465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rFonts w:ascii="Times New Roman" w:hAnsi="Times New Roman" w:cs="Times New Roman"/>
        <w:sz w:val="36"/>
      </w:rPr>
      <w:t xml:space="preserve"> </w:t>
    </w:r>
    <w:r w:rsidR="00E756E3">
      <w:rPr>
        <w:rFonts w:ascii="Times New Roman" w:hAnsi="Times New Roman" w:cs="Times New Roman"/>
        <w:sz w:val="36"/>
      </w:rPr>
      <w:t xml:space="preserve">             </w:t>
    </w:r>
    <w:r w:rsidR="00E756E3">
      <w:rPr>
        <w:rFonts w:ascii="Cambria" w:hAnsi="Cambria" w:cs="Cambria"/>
        <w:sz w:val="48"/>
      </w:rPr>
      <w:t>Технический паспорт</w:t>
    </w:r>
  </w:p>
  <w:p w14:paraId="3140326C" w14:textId="1F3274E2" w:rsidR="00FD1D9E" w:rsidRDefault="00500367" w:rsidP="00FD1D9E">
    <w:pPr>
      <w:pStyle w:val="a7"/>
      <w:rPr>
        <w:b/>
      </w:rPr>
    </w:pPr>
    <w:r>
      <w:rPr>
        <w:b/>
        <w:lang w:val="en-US"/>
      </w:rPr>
      <w:t>KNX</w:t>
    </w:r>
    <w:r w:rsidRPr="00500367">
      <w:rPr>
        <w:b/>
      </w:rPr>
      <w:t xml:space="preserve"> </w:t>
    </w:r>
    <w:proofErr w:type="spellStart"/>
    <w:r w:rsidR="00FD1D9E">
      <w:rPr>
        <w:b/>
      </w:rPr>
      <w:t>актуатор</w:t>
    </w:r>
    <w:proofErr w:type="spellEnd"/>
    <w:r w:rsidR="00FD1D9E">
      <w:rPr>
        <w:b/>
      </w:rPr>
      <w:t xml:space="preserve"> </w:t>
    </w:r>
    <w:proofErr w:type="spellStart"/>
    <w:r w:rsidR="00FD1D9E">
      <w:rPr>
        <w:b/>
      </w:rPr>
      <w:t>Фанкойла</w:t>
    </w:r>
    <w:proofErr w:type="spellEnd"/>
  </w:p>
  <w:p w14:paraId="6DBAC1A3" w14:textId="77777777" w:rsidR="00FD1D9E" w:rsidRPr="00FD1D9E" w:rsidRDefault="00FD1D9E" w:rsidP="00FD1D9E">
    <w:pPr>
      <w:rPr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4347F"/>
    <w:multiLevelType w:val="hybridMultilevel"/>
    <w:tmpl w:val="A4169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B16DB"/>
    <w:multiLevelType w:val="hybridMultilevel"/>
    <w:tmpl w:val="A642D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927AC4"/>
    <w:multiLevelType w:val="hybridMultilevel"/>
    <w:tmpl w:val="EA5A0C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9593F1D"/>
    <w:multiLevelType w:val="hybridMultilevel"/>
    <w:tmpl w:val="74766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1F3"/>
    <w:rsid w:val="000A5B2B"/>
    <w:rsid w:val="0017083B"/>
    <w:rsid w:val="00232924"/>
    <w:rsid w:val="0035045C"/>
    <w:rsid w:val="0037545A"/>
    <w:rsid w:val="003A1B97"/>
    <w:rsid w:val="00437690"/>
    <w:rsid w:val="00500367"/>
    <w:rsid w:val="00500EE5"/>
    <w:rsid w:val="005432F3"/>
    <w:rsid w:val="00557588"/>
    <w:rsid w:val="0058241A"/>
    <w:rsid w:val="00583FD7"/>
    <w:rsid w:val="005B6926"/>
    <w:rsid w:val="0061096E"/>
    <w:rsid w:val="00622DB3"/>
    <w:rsid w:val="006728B9"/>
    <w:rsid w:val="006F2854"/>
    <w:rsid w:val="0073649D"/>
    <w:rsid w:val="007F11F3"/>
    <w:rsid w:val="008B02BA"/>
    <w:rsid w:val="009644F5"/>
    <w:rsid w:val="009C71B8"/>
    <w:rsid w:val="00A72E11"/>
    <w:rsid w:val="00A9189F"/>
    <w:rsid w:val="00A954BE"/>
    <w:rsid w:val="00BA477C"/>
    <w:rsid w:val="00BF741D"/>
    <w:rsid w:val="00C0651D"/>
    <w:rsid w:val="00C957D6"/>
    <w:rsid w:val="00D86C56"/>
    <w:rsid w:val="00D92FD5"/>
    <w:rsid w:val="00DC6FE6"/>
    <w:rsid w:val="00DF47BC"/>
    <w:rsid w:val="00E756E3"/>
    <w:rsid w:val="00E82C92"/>
    <w:rsid w:val="00F06170"/>
    <w:rsid w:val="00FA7ADB"/>
    <w:rsid w:val="00FD0ECC"/>
    <w:rsid w:val="00FD1D9E"/>
    <w:rsid w:val="00FF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D45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4F5"/>
  </w:style>
  <w:style w:type="paragraph" w:styleId="1">
    <w:name w:val="heading 1"/>
    <w:basedOn w:val="a"/>
    <w:next w:val="a"/>
    <w:link w:val="10"/>
    <w:uiPriority w:val="9"/>
    <w:qFormat/>
    <w:rsid w:val="006F2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854"/>
  </w:style>
  <w:style w:type="paragraph" w:styleId="a5">
    <w:name w:val="footer"/>
    <w:basedOn w:val="a"/>
    <w:link w:val="a6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2854"/>
  </w:style>
  <w:style w:type="character" w:customStyle="1" w:styleId="10">
    <w:name w:val="Заголовок 1 Знак"/>
    <w:basedOn w:val="a0"/>
    <w:link w:val="1"/>
    <w:uiPriority w:val="9"/>
    <w:rsid w:val="006F28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6F2854"/>
    <w:pPr>
      <w:outlineLvl w:val="9"/>
    </w:pPr>
    <w:rPr>
      <w:lang w:eastAsia="ru-RU"/>
    </w:rPr>
  </w:style>
  <w:style w:type="paragraph" w:styleId="a8">
    <w:name w:val="List Paragraph"/>
    <w:basedOn w:val="a"/>
    <w:uiPriority w:val="34"/>
    <w:qFormat/>
    <w:rsid w:val="006F2854"/>
    <w:pPr>
      <w:ind w:left="720"/>
      <w:contextualSpacing/>
    </w:pPr>
  </w:style>
  <w:style w:type="table" w:styleId="a9">
    <w:name w:val="Table Grid"/>
    <w:basedOn w:val="a1"/>
    <w:uiPriority w:val="39"/>
    <w:rsid w:val="00FA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F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1F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4F5"/>
  </w:style>
  <w:style w:type="paragraph" w:styleId="1">
    <w:name w:val="heading 1"/>
    <w:basedOn w:val="a"/>
    <w:next w:val="a"/>
    <w:link w:val="10"/>
    <w:uiPriority w:val="9"/>
    <w:qFormat/>
    <w:rsid w:val="006F2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854"/>
  </w:style>
  <w:style w:type="paragraph" w:styleId="a5">
    <w:name w:val="footer"/>
    <w:basedOn w:val="a"/>
    <w:link w:val="a6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2854"/>
  </w:style>
  <w:style w:type="character" w:customStyle="1" w:styleId="10">
    <w:name w:val="Заголовок 1 Знак"/>
    <w:basedOn w:val="a0"/>
    <w:link w:val="1"/>
    <w:uiPriority w:val="9"/>
    <w:rsid w:val="006F28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6F2854"/>
    <w:pPr>
      <w:outlineLvl w:val="9"/>
    </w:pPr>
    <w:rPr>
      <w:lang w:eastAsia="ru-RU"/>
    </w:rPr>
  </w:style>
  <w:style w:type="paragraph" w:styleId="a8">
    <w:name w:val="List Paragraph"/>
    <w:basedOn w:val="a"/>
    <w:uiPriority w:val="34"/>
    <w:qFormat/>
    <w:rsid w:val="006F2854"/>
    <w:pPr>
      <w:ind w:left="720"/>
      <w:contextualSpacing/>
    </w:pPr>
  </w:style>
  <w:style w:type="table" w:styleId="a9">
    <w:name w:val="Table Grid"/>
    <w:basedOn w:val="a1"/>
    <w:uiPriority w:val="39"/>
    <w:rsid w:val="00FA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F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1F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658B9-E7D6-4E19-A43D-5DD3A966B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Maksim</cp:lastModifiedBy>
  <cp:revision>4</cp:revision>
  <dcterms:created xsi:type="dcterms:W3CDTF">2022-10-10T18:42:00Z</dcterms:created>
  <dcterms:modified xsi:type="dcterms:W3CDTF">2022-10-13T15:16:00Z</dcterms:modified>
</cp:coreProperties>
</file>