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6E3" w:rsidRPr="00D92FD5" w:rsidRDefault="00E756E3" w:rsidP="00E756E3">
      <w:pPr>
        <w:rPr>
          <w:b/>
          <w:color w:val="FF0000"/>
          <w:sz w:val="24"/>
          <w:lang w:eastAsia="ru-RU"/>
        </w:rPr>
      </w:pPr>
      <w:r w:rsidRPr="00D92FD5">
        <w:rPr>
          <w:b/>
          <w:color w:val="FF0000"/>
          <w:sz w:val="24"/>
          <w:lang w:eastAsia="ru-RU"/>
        </w:rPr>
        <w:t>Артикул</w:t>
      </w:r>
      <w:r w:rsidR="00D92FD5" w:rsidRPr="00D92FD5">
        <w:rPr>
          <w:b/>
          <w:color w:val="FF0000"/>
          <w:sz w:val="24"/>
          <w:lang w:eastAsia="ru-RU"/>
        </w:rPr>
        <w:t xml:space="preserve">                                                                </w:t>
      </w:r>
    </w:p>
    <w:p w:rsidR="00B974F0" w:rsidRDefault="000545F5" w:rsidP="00E756E3">
      <w:pPr>
        <w:spacing w:before="240" w:line="276" w:lineRule="auto"/>
        <w:jc w:val="both"/>
        <w:rPr>
          <w:b/>
          <w:lang w:eastAsia="ru-RU"/>
        </w:rPr>
      </w:pPr>
      <w:r w:rsidRPr="000545F5">
        <w:rPr>
          <w:b/>
          <w:lang w:val="en-US" w:eastAsia="ru-RU"/>
        </w:rPr>
        <w:t>IO</w:t>
      </w:r>
      <w:r w:rsidR="00B974F0">
        <w:rPr>
          <w:b/>
          <w:lang w:eastAsia="ru-RU"/>
        </w:rPr>
        <w:t>0303.1000</w:t>
      </w:r>
    </w:p>
    <w:p w:rsidR="00557588" w:rsidRPr="00DC6FE6" w:rsidRDefault="00B974F0" w:rsidP="00E756E3">
      <w:pPr>
        <w:spacing w:before="240" w:line="276" w:lineRule="auto"/>
        <w:jc w:val="both"/>
        <w:rPr>
          <w:b/>
          <w:lang w:eastAsia="ru-RU"/>
        </w:rPr>
      </w:pPr>
      <w:r>
        <w:rPr>
          <w:b/>
          <w:noProof/>
          <w:lang w:eastAsia="ru-RU"/>
        </w:rPr>
        <w:drawing>
          <wp:inline distT="0" distB="0" distL="0" distR="0">
            <wp:extent cx="1228725" cy="293955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888" cy="297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7D6" w:rsidRPr="00D92FD5" w:rsidRDefault="00C957D6" w:rsidP="00C957D6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lastRenderedPageBreak/>
        <w:t>Описание изделия</w:t>
      </w:r>
    </w:p>
    <w:p w:rsidR="004239D8" w:rsidRPr="003C7B27" w:rsidRDefault="000545F5" w:rsidP="00F06170">
      <w:pPr>
        <w:spacing w:after="0" w:line="240" w:lineRule="auto"/>
        <w:jc w:val="both"/>
      </w:pPr>
      <w:r>
        <w:t xml:space="preserve">Универсальный интерфейс на </w:t>
      </w:r>
      <w:r w:rsidR="00B974F0">
        <w:t>3</w:t>
      </w:r>
      <w:r>
        <w:t xml:space="preserve"> каналов</w:t>
      </w:r>
    </w:p>
    <w:p w:rsidR="004944EC" w:rsidRDefault="004944EC" w:rsidP="00F06170">
      <w:pPr>
        <w:spacing w:after="0" w:line="240" w:lineRule="auto"/>
        <w:jc w:val="both"/>
      </w:pPr>
    </w:p>
    <w:p w:rsidR="00DC6FE6" w:rsidRPr="00F06170" w:rsidRDefault="00DC6FE6" w:rsidP="00F06170">
      <w:pPr>
        <w:spacing w:after="0" w:line="240" w:lineRule="auto"/>
        <w:jc w:val="both"/>
        <w:sectPr w:rsidR="00DC6FE6" w:rsidRPr="00F06170" w:rsidSect="00557588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5045C" w:rsidRPr="00D92FD5" w:rsidRDefault="00FA7ADB" w:rsidP="00E756E3">
      <w:pPr>
        <w:spacing w:before="240" w:line="276" w:lineRule="auto"/>
        <w:jc w:val="both"/>
        <w:rPr>
          <w:b/>
          <w:color w:val="FF0000"/>
          <w:sz w:val="24"/>
        </w:rPr>
        <w:sectPr w:rsidR="0035045C" w:rsidRPr="00D92FD5" w:rsidSect="00C957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2FD5">
        <w:rPr>
          <w:b/>
          <w:color w:val="FF0000"/>
          <w:sz w:val="24"/>
        </w:rPr>
        <w:lastRenderedPageBreak/>
        <w:t>Технические характеристики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C6FE6" w:rsidRPr="00D92FD5" w:rsidTr="00A9189F">
        <w:tc>
          <w:tcPr>
            <w:tcW w:w="4672" w:type="dxa"/>
          </w:tcPr>
          <w:p w:rsidR="00E8630D" w:rsidRDefault="00E8630D" w:rsidP="00DC6FE6">
            <w:pPr>
              <w:rPr>
                <w:b/>
                <w:sz w:val="24"/>
              </w:rPr>
            </w:pPr>
          </w:p>
          <w:p w:rsidR="00DC6FE6" w:rsidRPr="00D92FD5" w:rsidRDefault="00DC6FE6" w:rsidP="00DC6FE6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Питание</w:t>
            </w:r>
          </w:p>
        </w:tc>
        <w:tc>
          <w:tcPr>
            <w:tcW w:w="4673" w:type="dxa"/>
          </w:tcPr>
          <w:p w:rsidR="00DC6FE6" w:rsidRPr="00D92FD5" w:rsidRDefault="00DC6FE6" w:rsidP="00DC6FE6">
            <w:pPr>
              <w:rPr>
                <w:sz w:val="24"/>
              </w:rPr>
            </w:pPr>
          </w:p>
        </w:tc>
      </w:tr>
      <w:tr w:rsidR="00DC6FE6" w:rsidRPr="00D92FD5" w:rsidTr="00A9189F">
        <w:tc>
          <w:tcPr>
            <w:tcW w:w="4672" w:type="dxa"/>
          </w:tcPr>
          <w:p w:rsidR="00DC6FE6" w:rsidRPr="00BC2AD7" w:rsidRDefault="00DC6FE6" w:rsidP="00DC6FE6">
            <w:pPr>
              <w:rPr>
                <w:lang w:val="en-US"/>
              </w:rPr>
            </w:pPr>
            <w:r w:rsidRPr="00D92FD5">
              <w:t>Рабочее напряжение</w:t>
            </w:r>
            <w:r>
              <w:rPr>
                <w:lang w:val="en-US"/>
              </w:rPr>
              <w:t xml:space="preserve"> KNX</w:t>
            </w:r>
          </w:p>
        </w:tc>
        <w:tc>
          <w:tcPr>
            <w:tcW w:w="4673" w:type="dxa"/>
          </w:tcPr>
          <w:p w:rsidR="00DC6FE6" w:rsidRPr="00D92FD5" w:rsidRDefault="00DC6FE6" w:rsidP="004944EC">
            <w:pPr>
              <w:jc w:val="center"/>
            </w:pPr>
            <w:r>
              <w:rPr>
                <w:lang w:val="en-US"/>
              </w:rPr>
              <w:t>21</w:t>
            </w:r>
            <w:r w:rsidRPr="00D92FD5">
              <w:t>…</w:t>
            </w:r>
            <w:r>
              <w:t>3</w:t>
            </w:r>
            <w:r w:rsidR="004944EC">
              <w:t>1</w:t>
            </w:r>
            <w:r>
              <w:t xml:space="preserve">В </w:t>
            </w:r>
            <w:r>
              <w:rPr>
                <w:lang w:val="en-US"/>
              </w:rPr>
              <w:t>DC</w:t>
            </w:r>
          </w:p>
        </w:tc>
      </w:tr>
      <w:tr w:rsidR="00DC6FE6" w:rsidRPr="00D92FD5" w:rsidTr="0058241A">
        <w:trPr>
          <w:trHeight w:val="46"/>
        </w:trPr>
        <w:tc>
          <w:tcPr>
            <w:tcW w:w="4672" w:type="dxa"/>
          </w:tcPr>
          <w:p w:rsidR="00DC6FE6" w:rsidRPr="00BC2AD7" w:rsidRDefault="00DC6FE6" w:rsidP="00DC6FE6">
            <w:pPr>
              <w:rPr>
                <w:lang w:val="en-US"/>
              </w:rPr>
            </w:pPr>
            <w:r>
              <w:t xml:space="preserve">Потребление тока </w:t>
            </w:r>
            <w:r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:rsidR="00DC6FE6" w:rsidRDefault="003C7B27" w:rsidP="00DC6F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&lt;12</w:t>
            </w:r>
            <w:r w:rsidR="00DC6FE6">
              <w:t>м</w:t>
            </w:r>
            <w:r w:rsidR="00DC6FE6">
              <w:rPr>
                <w:lang w:val="en-US"/>
              </w:rPr>
              <w:t>A</w:t>
            </w:r>
          </w:p>
        </w:tc>
      </w:tr>
      <w:tr w:rsidR="003C7B27" w:rsidRPr="00D92FD5" w:rsidTr="0058241A">
        <w:trPr>
          <w:trHeight w:val="46"/>
        </w:trPr>
        <w:tc>
          <w:tcPr>
            <w:tcW w:w="4672" w:type="dxa"/>
          </w:tcPr>
          <w:p w:rsidR="003C7B27" w:rsidRPr="003C7B27" w:rsidRDefault="003C7B27" w:rsidP="00DC6FE6">
            <w:r>
              <w:t>Потребление</w:t>
            </w:r>
          </w:p>
        </w:tc>
        <w:tc>
          <w:tcPr>
            <w:tcW w:w="4673" w:type="dxa"/>
          </w:tcPr>
          <w:p w:rsidR="003C7B27" w:rsidRPr="003C7B27" w:rsidRDefault="003C7B27" w:rsidP="003C7B27">
            <w:pPr>
              <w:jc w:val="center"/>
            </w:pPr>
            <w:r>
              <w:rPr>
                <w:lang w:val="en-US"/>
              </w:rPr>
              <w:t>&lt;360</w:t>
            </w:r>
            <w:r>
              <w:t>мВт</w:t>
            </w:r>
          </w:p>
        </w:tc>
      </w:tr>
      <w:tr w:rsidR="007A6CF5" w:rsidRPr="00BC2AD7" w:rsidTr="00604323">
        <w:tc>
          <w:tcPr>
            <w:tcW w:w="4672" w:type="dxa"/>
          </w:tcPr>
          <w:p w:rsidR="00E8630D" w:rsidRDefault="00E8630D" w:rsidP="00DC6FE6">
            <w:pPr>
              <w:rPr>
                <w:b/>
                <w:sz w:val="24"/>
                <w:szCs w:val="24"/>
              </w:rPr>
            </w:pPr>
          </w:p>
          <w:p w:rsidR="002D2A63" w:rsidRPr="00E8630D" w:rsidRDefault="003C7B27" w:rsidP="003C7B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Ввод/Вывод</w:t>
            </w:r>
          </w:p>
        </w:tc>
        <w:tc>
          <w:tcPr>
            <w:tcW w:w="4673" w:type="dxa"/>
          </w:tcPr>
          <w:p w:rsidR="007A6CF5" w:rsidRDefault="007A6CF5" w:rsidP="007A6CF5">
            <w:pPr>
              <w:jc w:val="center"/>
              <w:rPr>
                <w:lang w:val="en-US"/>
              </w:rPr>
            </w:pPr>
          </w:p>
        </w:tc>
      </w:tr>
      <w:tr w:rsidR="002D2A63" w:rsidRPr="00BC2AD7" w:rsidTr="00604323">
        <w:tc>
          <w:tcPr>
            <w:tcW w:w="4672" w:type="dxa"/>
          </w:tcPr>
          <w:p w:rsidR="002D2A63" w:rsidRPr="002D2A63" w:rsidRDefault="00A0624B" w:rsidP="003C7B27">
            <w:r>
              <w:t xml:space="preserve">Количество </w:t>
            </w:r>
            <w:r w:rsidR="003C7B27">
              <w:t>каналов</w:t>
            </w:r>
          </w:p>
        </w:tc>
        <w:tc>
          <w:tcPr>
            <w:tcW w:w="4673" w:type="dxa"/>
          </w:tcPr>
          <w:p w:rsidR="002D2A63" w:rsidRPr="002D2A63" w:rsidRDefault="000A2B96" w:rsidP="007A6CF5">
            <w:pPr>
              <w:jc w:val="center"/>
            </w:pPr>
            <w:r>
              <w:t>3</w:t>
            </w:r>
          </w:p>
        </w:tc>
      </w:tr>
      <w:tr w:rsidR="007A6CF5" w:rsidRPr="00BC2AD7" w:rsidTr="00604323">
        <w:tc>
          <w:tcPr>
            <w:tcW w:w="4672" w:type="dxa"/>
          </w:tcPr>
          <w:p w:rsidR="002D2A63" w:rsidRPr="00506799" w:rsidRDefault="009A2151" w:rsidP="00DC6FE6">
            <w:pPr>
              <w:rPr>
                <w:lang w:val="en-US"/>
              </w:rPr>
            </w:pPr>
            <w:r>
              <w:t>Входное напряжение</w:t>
            </w:r>
          </w:p>
        </w:tc>
        <w:tc>
          <w:tcPr>
            <w:tcW w:w="4673" w:type="dxa"/>
          </w:tcPr>
          <w:p w:rsidR="007A6CF5" w:rsidRPr="003C7B27" w:rsidRDefault="009A2151" w:rsidP="002D2A63">
            <w:pPr>
              <w:jc w:val="center"/>
            </w:pPr>
            <w:r>
              <w:t>В</w:t>
            </w:r>
            <w:r w:rsidRPr="009A2151">
              <w:t>ход с сухим контактом</w:t>
            </w:r>
          </w:p>
        </w:tc>
      </w:tr>
      <w:tr w:rsidR="00C62194" w:rsidRPr="00BC2AD7" w:rsidTr="00604323">
        <w:tc>
          <w:tcPr>
            <w:tcW w:w="4672" w:type="dxa"/>
          </w:tcPr>
          <w:p w:rsidR="00C62194" w:rsidRDefault="003C7B27" w:rsidP="00C62194">
            <w:r>
              <w:t>Выходное напряжение /ток</w:t>
            </w:r>
          </w:p>
        </w:tc>
        <w:tc>
          <w:tcPr>
            <w:tcW w:w="4673" w:type="dxa"/>
          </w:tcPr>
          <w:p w:rsidR="00C62194" w:rsidRPr="003C7B27" w:rsidRDefault="003C7B27" w:rsidP="009A2151">
            <w:pPr>
              <w:jc w:val="center"/>
            </w:pPr>
            <w:r>
              <w:rPr>
                <w:lang w:val="en-US"/>
              </w:rPr>
              <w:t>DC</w:t>
            </w:r>
            <w:r>
              <w:t xml:space="preserve"> </w:t>
            </w:r>
            <w:r w:rsidR="000A2B96">
              <w:t>12</w:t>
            </w:r>
            <w:r>
              <w:t xml:space="preserve">В/ максимум </w:t>
            </w:r>
            <w:r w:rsidR="009A2151">
              <w:t>5</w:t>
            </w:r>
            <w:r>
              <w:t>мА</w:t>
            </w:r>
          </w:p>
        </w:tc>
      </w:tr>
      <w:tr w:rsidR="006728B9" w:rsidRPr="00D92FD5" w:rsidTr="00604323">
        <w:tc>
          <w:tcPr>
            <w:tcW w:w="4672" w:type="dxa"/>
          </w:tcPr>
          <w:p w:rsidR="00E8630D" w:rsidRDefault="00E8630D" w:rsidP="00604323">
            <w:pPr>
              <w:rPr>
                <w:b/>
                <w:sz w:val="24"/>
              </w:rPr>
            </w:pPr>
          </w:p>
          <w:p w:rsidR="006728B9" w:rsidRPr="00D92FD5" w:rsidRDefault="006728B9" w:rsidP="0060432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Внешние подключения</w:t>
            </w:r>
          </w:p>
        </w:tc>
        <w:tc>
          <w:tcPr>
            <w:tcW w:w="4673" w:type="dxa"/>
          </w:tcPr>
          <w:p w:rsidR="006728B9" w:rsidRPr="00D92FD5" w:rsidRDefault="006728B9" w:rsidP="00604323">
            <w:pPr>
              <w:rPr>
                <w:sz w:val="24"/>
              </w:rPr>
            </w:pPr>
          </w:p>
        </w:tc>
      </w:tr>
      <w:tr w:rsidR="006728B9" w:rsidRPr="00D92FD5" w:rsidTr="00604323">
        <w:tc>
          <w:tcPr>
            <w:tcW w:w="4672" w:type="dxa"/>
          </w:tcPr>
          <w:p w:rsidR="006728B9" w:rsidRPr="006728B9" w:rsidRDefault="006728B9" w:rsidP="006728B9">
            <w:r>
              <w:rPr>
                <w:rFonts w:ascii="Times New Roman" w:hAnsi="Times New Roman" w:cs="Times New Roman"/>
                <w:szCs w:val="21"/>
              </w:rPr>
              <w:t xml:space="preserve">Шина EIB/KNX </w:t>
            </w:r>
          </w:p>
        </w:tc>
        <w:tc>
          <w:tcPr>
            <w:tcW w:w="4673" w:type="dxa"/>
          </w:tcPr>
          <w:p w:rsidR="006728B9" w:rsidRPr="006728B9" w:rsidRDefault="006728B9" w:rsidP="00604323">
            <w:pPr>
              <w:jc w:val="center"/>
            </w:pPr>
            <w:r>
              <w:t xml:space="preserve">Витая пара согласно стандарту </w:t>
            </w:r>
            <w:r>
              <w:rPr>
                <w:lang w:val="en-US"/>
              </w:rPr>
              <w:t>KNX</w:t>
            </w:r>
            <w:r w:rsidRPr="006728B9">
              <w:t xml:space="preserve"> </w:t>
            </w:r>
          </w:p>
        </w:tc>
      </w:tr>
      <w:tr w:rsidR="00AF18E4" w:rsidRPr="00AF18E4" w:rsidTr="00604323">
        <w:trPr>
          <w:trHeight w:val="46"/>
        </w:trPr>
        <w:tc>
          <w:tcPr>
            <w:tcW w:w="4672" w:type="dxa"/>
          </w:tcPr>
          <w:p w:rsidR="00AF18E4" w:rsidRDefault="00AF18E4" w:rsidP="00604323">
            <w:r w:rsidRPr="00AF18E4">
              <w:rPr>
                <w:rFonts w:ascii="Times New Roman" w:hAnsi="Times New Roman" w:cs="Times New Roman"/>
                <w:szCs w:val="21"/>
              </w:rPr>
              <w:t>2 клеммы на цепь нагрузки</w:t>
            </w:r>
          </w:p>
        </w:tc>
        <w:tc>
          <w:tcPr>
            <w:tcW w:w="4673" w:type="dxa"/>
          </w:tcPr>
          <w:p w:rsidR="00AF18E4" w:rsidRPr="00AF18E4" w:rsidRDefault="00AF18E4" w:rsidP="00215FEA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F18E4">
              <w:rPr>
                <w:lang w:val="en-US"/>
              </w:rPr>
              <w:t xml:space="preserve">0.2... 6 </w:t>
            </w:r>
            <m:oMath>
              <m:sSup>
                <m:sSupPr>
                  <m:ctrlPr>
                    <w:rPr>
                      <w:rFonts w:ascii="Cambria Math" w:hAnsi="Cambria Math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мм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oMath>
          </w:p>
        </w:tc>
      </w:tr>
      <w:tr w:rsidR="006728B9" w:rsidRPr="006728B9" w:rsidTr="00604323">
        <w:trPr>
          <w:trHeight w:val="46"/>
        </w:trPr>
        <w:tc>
          <w:tcPr>
            <w:tcW w:w="4672" w:type="dxa"/>
          </w:tcPr>
          <w:p w:rsidR="006728B9" w:rsidRPr="006728B9" w:rsidRDefault="003C7B27" w:rsidP="00604323">
            <w:r>
              <w:t>Входные/выходные подключения</w:t>
            </w:r>
          </w:p>
        </w:tc>
        <w:tc>
          <w:tcPr>
            <w:tcW w:w="4673" w:type="dxa"/>
          </w:tcPr>
          <w:p w:rsidR="006728B9" w:rsidRPr="006728B9" w:rsidRDefault="009A2151" w:rsidP="00604323">
            <w:pPr>
              <w:jc w:val="center"/>
            </w:pPr>
            <w:r>
              <w:t>3-канальная</w:t>
            </w:r>
            <w:r w:rsidR="00460021">
              <w:t xml:space="preserve"> обжимная клемма</w:t>
            </w:r>
            <w:r w:rsidR="003C7B27">
              <w:t>, максимальная длинна 10 м</w:t>
            </w:r>
          </w:p>
        </w:tc>
      </w:tr>
      <w:tr w:rsidR="00E8630D" w:rsidRPr="006728B9" w:rsidTr="00604323">
        <w:trPr>
          <w:trHeight w:val="46"/>
        </w:trPr>
        <w:tc>
          <w:tcPr>
            <w:tcW w:w="4672" w:type="dxa"/>
          </w:tcPr>
          <w:p w:rsidR="00E8630D" w:rsidRDefault="00E8630D" w:rsidP="00604323"/>
          <w:p w:rsidR="00E8630D" w:rsidRPr="00E8630D" w:rsidRDefault="00E8630D" w:rsidP="00604323">
            <w:pPr>
              <w:rPr>
                <w:b/>
                <w:sz w:val="24"/>
                <w:szCs w:val="24"/>
              </w:rPr>
            </w:pPr>
            <w:r w:rsidRPr="00E8630D">
              <w:rPr>
                <w:b/>
                <w:sz w:val="24"/>
                <w:szCs w:val="24"/>
              </w:rPr>
              <w:t>Отображение информации и интерфейс</w:t>
            </w:r>
          </w:p>
        </w:tc>
        <w:tc>
          <w:tcPr>
            <w:tcW w:w="4673" w:type="dxa"/>
          </w:tcPr>
          <w:p w:rsidR="00E8630D" w:rsidRDefault="00E8630D" w:rsidP="00604323">
            <w:pPr>
              <w:jc w:val="center"/>
            </w:pPr>
          </w:p>
        </w:tc>
      </w:tr>
      <w:tr w:rsidR="00E8630D" w:rsidRPr="006728B9" w:rsidTr="00604323">
        <w:trPr>
          <w:trHeight w:val="46"/>
        </w:trPr>
        <w:tc>
          <w:tcPr>
            <w:tcW w:w="4672" w:type="dxa"/>
          </w:tcPr>
          <w:p w:rsidR="00E8630D" w:rsidRDefault="00E8630D" w:rsidP="00604323">
            <w:r>
              <w:t>Кнопка программирования</w:t>
            </w:r>
          </w:p>
        </w:tc>
        <w:tc>
          <w:tcPr>
            <w:tcW w:w="4673" w:type="dxa"/>
          </w:tcPr>
          <w:p w:rsidR="00E8630D" w:rsidRPr="000A4A3C" w:rsidRDefault="000A4A3C" w:rsidP="0060432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LED</w:t>
            </w:r>
          </w:p>
        </w:tc>
      </w:tr>
      <w:tr w:rsidR="00E8630D" w:rsidRPr="006728B9" w:rsidTr="00604323">
        <w:trPr>
          <w:trHeight w:val="46"/>
        </w:trPr>
        <w:tc>
          <w:tcPr>
            <w:tcW w:w="4672" w:type="dxa"/>
          </w:tcPr>
          <w:p w:rsidR="00E8630D" w:rsidRDefault="000A4A3C" w:rsidP="00604323">
            <w:r>
              <w:t>Индикатор переключения реле</w:t>
            </w:r>
          </w:p>
        </w:tc>
        <w:tc>
          <w:tcPr>
            <w:tcW w:w="4673" w:type="dxa"/>
          </w:tcPr>
          <w:p w:rsidR="00E8630D" w:rsidRPr="000A4A3C" w:rsidRDefault="000A4A3C" w:rsidP="00604323">
            <w:pPr>
              <w:jc w:val="center"/>
            </w:pPr>
            <w:r>
              <w:rPr>
                <w:lang w:val="en-US"/>
              </w:rPr>
              <w:t>LED</w:t>
            </w:r>
          </w:p>
        </w:tc>
      </w:tr>
      <w:tr w:rsidR="006728B9" w:rsidRPr="00D92FD5" w:rsidTr="00604323">
        <w:tc>
          <w:tcPr>
            <w:tcW w:w="4672" w:type="dxa"/>
          </w:tcPr>
          <w:p w:rsidR="00583FD7" w:rsidRDefault="00583FD7" w:rsidP="00604323">
            <w:pPr>
              <w:rPr>
                <w:b/>
                <w:sz w:val="24"/>
              </w:rPr>
            </w:pPr>
          </w:p>
          <w:p w:rsidR="006728B9" w:rsidRPr="00D92FD5" w:rsidRDefault="006728B9" w:rsidP="00604323">
            <w:pPr>
              <w:rPr>
                <w:b/>
              </w:rPr>
            </w:pPr>
            <w:r w:rsidRPr="00D92FD5">
              <w:rPr>
                <w:b/>
                <w:sz w:val="24"/>
              </w:rPr>
              <w:lastRenderedPageBreak/>
              <w:t>Класс защиты</w:t>
            </w:r>
          </w:p>
        </w:tc>
        <w:tc>
          <w:tcPr>
            <w:tcW w:w="4673" w:type="dxa"/>
          </w:tcPr>
          <w:p w:rsidR="006728B9" w:rsidRPr="00D92FD5" w:rsidRDefault="006728B9" w:rsidP="00604323">
            <w:pPr>
              <w:jc w:val="center"/>
            </w:pPr>
          </w:p>
        </w:tc>
      </w:tr>
      <w:tr w:rsidR="006728B9" w:rsidRPr="00D92FD5" w:rsidTr="00604323">
        <w:tc>
          <w:tcPr>
            <w:tcW w:w="4672" w:type="dxa"/>
          </w:tcPr>
          <w:p w:rsidR="006728B9" w:rsidRPr="00D92FD5" w:rsidRDefault="006728B9" w:rsidP="00604323">
            <w:pPr>
              <w:rPr>
                <w:lang w:val="en-US"/>
              </w:rPr>
            </w:pPr>
            <w:r w:rsidRPr="00D92FD5">
              <w:rPr>
                <w:lang w:val="en-US"/>
              </w:rPr>
              <w:lastRenderedPageBreak/>
              <w:t>IP20</w:t>
            </w:r>
          </w:p>
        </w:tc>
        <w:tc>
          <w:tcPr>
            <w:tcW w:w="4673" w:type="dxa"/>
          </w:tcPr>
          <w:p w:rsidR="006728B9" w:rsidRPr="00D92FD5" w:rsidRDefault="00583FD7" w:rsidP="00604323">
            <w:pPr>
              <w:jc w:val="center"/>
            </w:pPr>
            <w:r>
              <w:t>В соответствии с</w:t>
            </w:r>
            <w:r w:rsidR="006728B9" w:rsidRPr="00D92FD5">
              <w:t xml:space="preserve"> </w:t>
            </w:r>
            <w:r w:rsidR="006728B9" w:rsidRPr="00D92FD5">
              <w:rPr>
                <w:lang w:val="en-US"/>
              </w:rPr>
              <w:t>DIN</w:t>
            </w:r>
            <w:r w:rsidR="006728B9" w:rsidRPr="00D92FD5">
              <w:t xml:space="preserve"> </w:t>
            </w:r>
            <w:r w:rsidR="006728B9" w:rsidRPr="00D92FD5">
              <w:rPr>
                <w:lang w:val="en-US"/>
              </w:rPr>
              <w:t>EN</w:t>
            </w:r>
            <w:r w:rsidR="006728B9" w:rsidRPr="00D92FD5">
              <w:t xml:space="preserve"> 60529 (</w:t>
            </w:r>
            <w:r w:rsidR="006728B9" w:rsidRPr="00D92FD5">
              <w:rPr>
                <w:lang w:val="en-US"/>
              </w:rPr>
              <w:t>IEC</w:t>
            </w:r>
            <w:r w:rsidR="006728B9" w:rsidRPr="00D92FD5">
              <w:t xml:space="preserve"> 62386)</w:t>
            </w:r>
          </w:p>
        </w:tc>
      </w:tr>
      <w:tr w:rsidR="00215FEA" w:rsidRPr="00D92FD5" w:rsidTr="00604323">
        <w:tc>
          <w:tcPr>
            <w:tcW w:w="4672" w:type="dxa"/>
          </w:tcPr>
          <w:p w:rsidR="00215FEA" w:rsidRDefault="00215FEA" w:rsidP="00215FEA">
            <w:pPr>
              <w:rPr>
                <w:b/>
                <w:sz w:val="24"/>
              </w:rPr>
            </w:pPr>
          </w:p>
          <w:p w:rsidR="00215FEA" w:rsidRPr="00D92FD5" w:rsidRDefault="00215FEA" w:rsidP="00215FEA">
            <w:pPr>
              <w:rPr>
                <w:lang w:val="en-US"/>
              </w:rPr>
            </w:pPr>
            <w:r w:rsidRPr="00D92FD5">
              <w:rPr>
                <w:b/>
                <w:sz w:val="24"/>
              </w:rPr>
              <w:t xml:space="preserve">Класс </w:t>
            </w:r>
            <w:r>
              <w:rPr>
                <w:b/>
                <w:sz w:val="24"/>
              </w:rPr>
              <w:t>безопасности</w:t>
            </w:r>
          </w:p>
        </w:tc>
        <w:tc>
          <w:tcPr>
            <w:tcW w:w="4673" w:type="dxa"/>
          </w:tcPr>
          <w:p w:rsidR="00215FEA" w:rsidRDefault="00215FEA" w:rsidP="00604323">
            <w:pPr>
              <w:jc w:val="center"/>
            </w:pPr>
          </w:p>
        </w:tc>
      </w:tr>
      <w:tr w:rsidR="00215FEA" w:rsidRPr="00D92FD5" w:rsidTr="00604323">
        <w:tc>
          <w:tcPr>
            <w:tcW w:w="4672" w:type="dxa"/>
          </w:tcPr>
          <w:p w:rsidR="00215FEA" w:rsidRDefault="00215FEA" w:rsidP="00D92FD5">
            <w:pPr>
              <w:rPr>
                <w:b/>
                <w:sz w:val="24"/>
              </w:rPr>
            </w:pPr>
            <w:r w:rsidRPr="00215FEA">
              <w:t>II</w:t>
            </w:r>
          </w:p>
        </w:tc>
        <w:tc>
          <w:tcPr>
            <w:tcW w:w="4673" w:type="dxa"/>
          </w:tcPr>
          <w:p w:rsidR="00215FEA" w:rsidRPr="00D92FD5" w:rsidRDefault="00215FEA" w:rsidP="00215FEA">
            <w:pPr>
              <w:jc w:val="center"/>
            </w:pPr>
            <w:r>
              <w:t>В соответствии с</w:t>
            </w:r>
            <w:r w:rsidRPr="00D92FD5">
              <w:t xml:space="preserve"> </w:t>
            </w:r>
            <w:r w:rsidRPr="00D92FD5">
              <w:rPr>
                <w:lang w:val="en-US"/>
              </w:rPr>
              <w:t>DIN</w:t>
            </w:r>
            <w:r w:rsidRPr="00D92FD5">
              <w:t xml:space="preserve"> </w:t>
            </w:r>
            <w:r w:rsidRPr="00D92FD5">
              <w:rPr>
                <w:lang w:val="en-US"/>
              </w:rPr>
              <w:t>EN</w:t>
            </w:r>
            <w:r w:rsidRPr="00D92FD5">
              <w:t xml:space="preserve"> 6</w:t>
            </w:r>
            <w:r>
              <w:t>1140</w:t>
            </w:r>
          </w:p>
        </w:tc>
      </w:tr>
      <w:tr w:rsidR="009644F5" w:rsidRPr="00D92FD5" w:rsidTr="00604323">
        <w:tc>
          <w:tcPr>
            <w:tcW w:w="4672" w:type="dxa"/>
          </w:tcPr>
          <w:p w:rsidR="00E8630D" w:rsidRDefault="00E8630D" w:rsidP="00D92FD5">
            <w:pPr>
              <w:rPr>
                <w:b/>
                <w:sz w:val="24"/>
              </w:rPr>
            </w:pPr>
          </w:p>
          <w:p w:rsidR="009644F5" w:rsidRPr="00D92FD5" w:rsidRDefault="006728B9" w:rsidP="00D92FD5">
            <w:pPr>
              <w:rPr>
                <w:b/>
              </w:rPr>
            </w:pPr>
            <w:r>
              <w:rPr>
                <w:b/>
                <w:sz w:val="24"/>
              </w:rPr>
              <w:t>Изоляция</w:t>
            </w:r>
            <w:r w:rsidR="00583FD7">
              <w:rPr>
                <w:b/>
                <w:sz w:val="24"/>
              </w:rPr>
              <w:t xml:space="preserve"> и защита</w:t>
            </w:r>
          </w:p>
        </w:tc>
        <w:tc>
          <w:tcPr>
            <w:tcW w:w="4673" w:type="dxa"/>
          </w:tcPr>
          <w:p w:rsidR="009644F5" w:rsidRPr="00D92FD5" w:rsidRDefault="009644F5" w:rsidP="00D92FD5">
            <w:pPr>
              <w:jc w:val="center"/>
            </w:pPr>
          </w:p>
        </w:tc>
      </w:tr>
      <w:tr w:rsidR="009644F5" w:rsidRPr="00D92FD5" w:rsidTr="00604323">
        <w:tc>
          <w:tcPr>
            <w:tcW w:w="4672" w:type="dxa"/>
          </w:tcPr>
          <w:p w:rsidR="009644F5" w:rsidRPr="00583FD7" w:rsidRDefault="00583FD7" w:rsidP="00D92FD5">
            <w:r>
              <w:t>Перенапряжение</w:t>
            </w:r>
          </w:p>
        </w:tc>
        <w:tc>
          <w:tcPr>
            <w:tcW w:w="4673" w:type="dxa"/>
          </w:tcPr>
          <w:p w:rsidR="009644F5" w:rsidRPr="00D92FD5" w:rsidRDefault="009644F5" w:rsidP="00583FD7">
            <w:pPr>
              <w:jc w:val="center"/>
            </w:pPr>
            <w:r w:rsidRPr="00D92FD5">
              <w:t xml:space="preserve">В соответствии с </w:t>
            </w:r>
            <w:r w:rsidR="00583FD7">
              <w:rPr>
                <w:rFonts w:ascii="Times New Roman" w:hAnsi="Times New Roman" w:cs="Times New Roman"/>
                <w:szCs w:val="21"/>
              </w:rPr>
              <w:t>EN60664-1 Ⅲ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Default="00583FD7" w:rsidP="00D92FD5">
            <w:r>
              <w:t>Зашита от эл. шума</w:t>
            </w:r>
          </w:p>
        </w:tc>
        <w:tc>
          <w:tcPr>
            <w:tcW w:w="4673" w:type="dxa"/>
          </w:tcPr>
          <w:p w:rsidR="00583FD7" w:rsidRPr="00D92FD5" w:rsidRDefault="00583FD7" w:rsidP="00583FD7">
            <w:pPr>
              <w:jc w:val="center"/>
            </w:pPr>
            <w:r w:rsidRPr="00D92FD5">
              <w:t>В соответствии с</w:t>
            </w:r>
            <w:r>
              <w:rPr>
                <w:rFonts w:ascii="Times New Roman" w:hAnsi="Times New Roman" w:cs="Times New Roman"/>
                <w:szCs w:val="21"/>
              </w:rPr>
              <w:t xml:space="preserve"> EN60664-1  2</w:t>
            </w:r>
          </w:p>
        </w:tc>
      </w:tr>
      <w:tr w:rsidR="009644F5" w:rsidRPr="00D92FD5" w:rsidTr="00604323">
        <w:tc>
          <w:tcPr>
            <w:tcW w:w="4672" w:type="dxa"/>
          </w:tcPr>
          <w:p w:rsidR="009644F5" w:rsidRPr="00D92FD5" w:rsidRDefault="009644F5" w:rsidP="00D92FD5">
            <w:pPr>
              <w:rPr>
                <w:b/>
                <w:sz w:val="24"/>
              </w:rPr>
            </w:pPr>
          </w:p>
          <w:p w:rsidR="009644F5" w:rsidRPr="00D92FD5" w:rsidRDefault="009644F5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Температурный диапазон</w:t>
            </w:r>
          </w:p>
        </w:tc>
        <w:tc>
          <w:tcPr>
            <w:tcW w:w="4673" w:type="dxa"/>
          </w:tcPr>
          <w:p w:rsidR="009644F5" w:rsidRPr="00D92FD5" w:rsidRDefault="009644F5" w:rsidP="00D92FD5"/>
        </w:tc>
      </w:tr>
      <w:tr w:rsidR="009644F5" w:rsidRPr="00D92FD5" w:rsidTr="00604323">
        <w:tc>
          <w:tcPr>
            <w:tcW w:w="4672" w:type="dxa"/>
          </w:tcPr>
          <w:p w:rsidR="009644F5" w:rsidRPr="00D92FD5" w:rsidRDefault="009644F5" w:rsidP="00D92FD5">
            <w:r w:rsidRPr="00D92FD5">
              <w:t>При работе</w:t>
            </w:r>
          </w:p>
        </w:tc>
        <w:tc>
          <w:tcPr>
            <w:tcW w:w="4673" w:type="dxa"/>
          </w:tcPr>
          <w:p w:rsidR="009644F5" w:rsidRPr="00D92FD5" w:rsidRDefault="00583FD7" w:rsidP="00583FD7">
            <w:pPr>
              <w:jc w:val="center"/>
            </w:pPr>
            <w:r>
              <w:t>-5</w:t>
            </w:r>
            <w:r w:rsidR="0058241A">
              <w:t xml:space="preserve">° C ... + </w:t>
            </w:r>
            <w:r>
              <w:t>45</w:t>
            </w:r>
            <w:r w:rsidR="009644F5" w:rsidRPr="00D92FD5">
              <w:t>° C</w:t>
            </w:r>
          </w:p>
        </w:tc>
      </w:tr>
      <w:tr w:rsidR="009644F5" w:rsidRPr="00D92FD5" w:rsidTr="00604323">
        <w:tc>
          <w:tcPr>
            <w:tcW w:w="4672" w:type="dxa"/>
          </w:tcPr>
          <w:p w:rsidR="009644F5" w:rsidRPr="00D92FD5" w:rsidRDefault="009644F5" w:rsidP="00D92FD5">
            <w:r w:rsidRPr="00D92FD5">
              <w:t>При хранении</w:t>
            </w:r>
          </w:p>
        </w:tc>
        <w:tc>
          <w:tcPr>
            <w:tcW w:w="4673" w:type="dxa"/>
          </w:tcPr>
          <w:p w:rsidR="009644F5" w:rsidRPr="00D92FD5" w:rsidRDefault="009644F5" w:rsidP="00583FD7">
            <w:pPr>
              <w:jc w:val="center"/>
            </w:pPr>
            <w:r w:rsidRPr="00D92FD5">
              <w:t>-25°C...+ 55°C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583FD7" w:rsidP="00583FD7">
            <w:r w:rsidRPr="00D92FD5">
              <w:t xml:space="preserve">При </w:t>
            </w:r>
            <w:r>
              <w:t>транспортировке</w:t>
            </w:r>
          </w:p>
        </w:tc>
        <w:tc>
          <w:tcPr>
            <w:tcW w:w="4673" w:type="dxa"/>
          </w:tcPr>
          <w:p w:rsidR="00583FD7" w:rsidRPr="00D92FD5" w:rsidRDefault="00583FD7" w:rsidP="00583FD7">
            <w:pPr>
              <w:jc w:val="center"/>
            </w:pPr>
            <w:r w:rsidRPr="00D92FD5">
              <w:t>-</w:t>
            </w:r>
            <w:r>
              <w:t>30</w:t>
            </w:r>
            <w:r w:rsidRPr="00D92FD5">
              <w:t xml:space="preserve">°C...+ </w:t>
            </w:r>
            <w:r>
              <w:t>70</w:t>
            </w:r>
            <w:r w:rsidRPr="00D92FD5">
              <w:t>°C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Pr="0058241A" w:rsidRDefault="00583FD7" w:rsidP="00583FD7">
            <w:r>
              <w:t>Допустимая влажность</w:t>
            </w:r>
          </w:p>
        </w:tc>
        <w:tc>
          <w:tcPr>
            <w:tcW w:w="4673" w:type="dxa"/>
          </w:tcPr>
          <w:p w:rsidR="00583FD7" w:rsidRPr="00D92FD5" w:rsidRDefault="00583FD7" w:rsidP="003C7B27">
            <w:pPr>
              <w:jc w:val="center"/>
            </w:pPr>
            <w:r>
              <w:t>до 9</w:t>
            </w:r>
            <w:r w:rsidR="003C7B27">
              <w:t>3</w:t>
            </w:r>
            <w:r>
              <w:t>% без образования конденсата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583FD7" w:rsidP="00583FD7">
            <w:pPr>
              <w:rPr>
                <w:b/>
                <w:sz w:val="24"/>
              </w:rPr>
            </w:pPr>
          </w:p>
          <w:p w:rsidR="00583FD7" w:rsidRPr="00D92FD5" w:rsidRDefault="00583FD7" w:rsidP="00583FD7">
            <w:pPr>
              <w:rPr>
                <w:b/>
              </w:rPr>
            </w:pPr>
            <w:r w:rsidRPr="00D92FD5">
              <w:rPr>
                <w:b/>
                <w:sz w:val="24"/>
              </w:rPr>
              <w:t>Корпус</w:t>
            </w:r>
          </w:p>
        </w:tc>
        <w:tc>
          <w:tcPr>
            <w:tcW w:w="4673" w:type="dxa"/>
          </w:tcPr>
          <w:p w:rsidR="00583FD7" w:rsidRPr="00D92FD5" w:rsidRDefault="00583FD7" w:rsidP="00583FD7">
            <w:pPr>
              <w:jc w:val="center"/>
            </w:pP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583FD7" w:rsidP="00583FD7">
            <w:r w:rsidRPr="00D92FD5">
              <w:t>Размеры</w:t>
            </w:r>
          </w:p>
        </w:tc>
        <w:tc>
          <w:tcPr>
            <w:tcW w:w="4673" w:type="dxa"/>
          </w:tcPr>
          <w:p w:rsidR="00583FD7" w:rsidRPr="00D92FD5" w:rsidRDefault="00460021" w:rsidP="00460021">
            <w:pPr>
              <w:jc w:val="center"/>
            </w:pPr>
            <w:r>
              <w:t>90</w:t>
            </w:r>
            <w:r w:rsidR="009F4627">
              <w:t xml:space="preserve"> x </w:t>
            </w:r>
            <w:r>
              <w:t>36</w:t>
            </w:r>
            <w:r w:rsidR="00583FD7" w:rsidRPr="00D92FD5">
              <w:t xml:space="preserve"> x </w:t>
            </w:r>
            <w:r>
              <w:t>63</w:t>
            </w:r>
            <w:r w:rsidR="00583FD7" w:rsidRPr="00D92FD5">
              <w:t xml:space="preserve"> мм (</w:t>
            </w:r>
            <w:proofErr w:type="spellStart"/>
            <w:r w:rsidR="00583FD7" w:rsidRPr="00D92FD5">
              <w:t>ВхШхГ</w:t>
            </w:r>
            <w:proofErr w:type="spellEnd"/>
            <w:r w:rsidR="00583FD7" w:rsidRPr="00D92FD5">
              <w:t>)</w:t>
            </w:r>
          </w:p>
        </w:tc>
      </w:tr>
      <w:tr w:rsidR="004F6A82" w:rsidRPr="00D92FD5" w:rsidTr="00604323">
        <w:tc>
          <w:tcPr>
            <w:tcW w:w="4672" w:type="dxa"/>
          </w:tcPr>
          <w:p w:rsidR="004F6A82" w:rsidRPr="00A132CF" w:rsidRDefault="004F6A82" w:rsidP="004F6A82">
            <w:r w:rsidRPr="00A132CF">
              <w:t>Масса</w:t>
            </w:r>
          </w:p>
        </w:tc>
        <w:tc>
          <w:tcPr>
            <w:tcW w:w="4673" w:type="dxa"/>
          </w:tcPr>
          <w:p w:rsidR="004F6A82" w:rsidRPr="00D92FD5" w:rsidRDefault="003E5B33" w:rsidP="003444DB">
            <w:pPr>
              <w:jc w:val="center"/>
            </w:pPr>
            <w:r>
              <w:t>84</w:t>
            </w:r>
            <w:r w:rsidR="003444DB">
              <w:t xml:space="preserve"> г</w:t>
            </w:r>
          </w:p>
        </w:tc>
      </w:tr>
      <w:tr w:rsidR="003E5B33" w:rsidRPr="00D92FD5" w:rsidTr="00604323">
        <w:tc>
          <w:tcPr>
            <w:tcW w:w="4672" w:type="dxa"/>
          </w:tcPr>
          <w:p w:rsidR="003E5B33" w:rsidRPr="00D92FD5" w:rsidRDefault="003E5B33" w:rsidP="003E5B33">
            <w:r w:rsidRPr="00D92FD5">
              <w:t>Тип монтажа</w:t>
            </w:r>
          </w:p>
        </w:tc>
        <w:tc>
          <w:tcPr>
            <w:tcW w:w="4673" w:type="dxa"/>
          </w:tcPr>
          <w:p w:rsidR="003E5B33" w:rsidRPr="00D92FD5" w:rsidRDefault="003E5B33" w:rsidP="003E5B33">
            <w:pPr>
              <w:jc w:val="center"/>
            </w:pPr>
            <w:r w:rsidRPr="00D92FD5">
              <w:t xml:space="preserve">на </w:t>
            </w:r>
            <w:r w:rsidRPr="00D92FD5">
              <w:rPr>
                <w:lang w:val="en-US"/>
              </w:rPr>
              <w:t>DIN</w:t>
            </w:r>
            <w:r w:rsidRPr="00583FD7">
              <w:t xml:space="preserve"> </w:t>
            </w:r>
            <w:r w:rsidRPr="00D92FD5">
              <w:t>рейку</w:t>
            </w:r>
            <w:r>
              <w:t xml:space="preserve"> 35 мм</w:t>
            </w:r>
          </w:p>
        </w:tc>
      </w:tr>
      <w:tr w:rsidR="00583FD7" w:rsidRPr="00D92FD5" w:rsidTr="00604323">
        <w:tc>
          <w:tcPr>
            <w:tcW w:w="4672" w:type="dxa"/>
          </w:tcPr>
          <w:p w:rsidR="00583FD7" w:rsidRPr="00D92FD5" w:rsidRDefault="00583FD7" w:rsidP="00583FD7">
            <w:r w:rsidRPr="00D92FD5">
              <w:t>Корпус, цвет</w:t>
            </w:r>
          </w:p>
        </w:tc>
        <w:tc>
          <w:tcPr>
            <w:tcW w:w="4673" w:type="dxa"/>
          </w:tcPr>
          <w:p w:rsidR="00583FD7" w:rsidRPr="00215FEA" w:rsidRDefault="00215FEA" w:rsidP="00215FEA">
            <w:pPr>
              <w:jc w:val="center"/>
            </w:pPr>
            <w:r>
              <w:t xml:space="preserve">Серо-белый, </w:t>
            </w:r>
            <w:r>
              <w:rPr>
                <w:lang w:val="en-US"/>
              </w:rPr>
              <w:t>PVC</w:t>
            </w:r>
          </w:p>
        </w:tc>
      </w:tr>
      <w:tr w:rsidR="00583FD7" w:rsidRPr="00A72E11" w:rsidTr="00604323">
        <w:tc>
          <w:tcPr>
            <w:tcW w:w="4672" w:type="dxa"/>
          </w:tcPr>
          <w:p w:rsidR="00583FD7" w:rsidRPr="00A9189F" w:rsidRDefault="00583FD7" w:rsidP="00583FD7">
            <w:pPr>
              <w:rPr>
                <w:sz w:val="24"/>
              </w:rPr>
            </w:pPr>
          </w:p>
        </w:tc>
        <w:tc>
          <w:tcPr>
            <w:tcW w:w="4673" w:type="dxa"/>
          </w:tcPr>
          <w:p w:rsidR="00583FD7" w:rsidRPr="001D61B6" w:rsidRDefault="00583FD7" w:rsidP="00583FD7">
            <w:pPr>
              <w:jc w:val="center"/>
            </w:pPr>
          </w:p>
        </w:tc>
      </w:tr>
    </w:tbl>
    <w:p w:rsidR="0035045C" w:rsidRPr="00D92FD5" w:rsidRDefault="0035045C" w:rsidP="00E756E3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Чертеж с размерами</w:t>
      </w:r>
    </w:p>
    <w:p w:rsidR="00FA7ADB" w:rsidRDefault="003E5B33" w:rsidP="00E756E3">
      <w:pPr>
        <w:spacing w:before="240" w:line="276" w:lineRule="auto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>
            <wp:extent cx="4683125" cy="349543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6" cy="350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44F5" w:rsidRPr="00D92FD5" w:rsidRDefault="009644F5" w:rsidP="009644F5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lastRenderedPageBreak/>
        <w:t>Подробное описание изделия</w:t>
      </w:r>
    </w:p>
    <w:p w:rsidR="00C9171A" w:rsidRDefault="00217578" w:rsidP="00217578">
      <w:pPr>
        <w:pStyle w:val="a8"/>
        <w:spacing w:after="0" w:line="276" w:lineRule="auto"/>
        <w:jc w:val="both"/>
      </w:pPr>
      <w:r>
        <w:t>Групповые функции каналов:</w:t>
      </w:r>
    </w:p>
    <w:p w:rsidR="00C9171A" w:rsidRDefault="007C37CC" w:rsidP="00BD5910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Диммирование</w:t>
      </w:r>
      <w:r w:rsidR="00C9171A">
        <w:t xml:space="preserve">: Короткое нажатие клавиши выполняет переключение </w:t>
      </w:r>
      <w:r>
        <w:t xml:space="preserve">объекта «Затемнение вкл./выкл.». </w:t>
      </w:r>
      <w:r w:rsidR="00C9171A">
        <w:t xml:space="preserve">Длительное нажатие выполняет </w:t>
      </w:r>
      <w:r>
        <w:t>затемнение объекта «Затемнение»</w:t>
      </w:r>
      <w:r w:rsidR="00C9171A">
        <w:t>.</w:t>
      </w:r>
    </w:p>
    <w:p w:rsidR="00C9171A" w:rsidRDefault="00217578" w:rsidP="00634FF6">
      <w:pPr>
        <w:pStyle w:val="a8"/>
        <w:numPr>
          <w:ilvl w:val="0"/>
          <w:numId w:val="4"/>
        </w:numPr>
        <w:spacing w:after="0" w:line="276" w:lineRule="auto"/>
        <w:jc w:val="both"/>
      </w:pPr>
      <w:r>
        <w:t>Управление жалюзи</w:t>
      </w:r>
      <w:r w:rsidR="00C9171A">
        <w:t>: короткое нажатие клавиши (</w:t>
      </w:r>
      <w:r w:rsidR="00872DB7">
        <w:t>О</w:t>
      </w:r>
      <w:r w:rsidR="00C9171A">
        <w:t>становка/</w:t>
      </w:r>
      <w:r w:rsidR="00872DB7">
        <w:t>Р</w:t>
      </w:r>
      <w:r w:rsidR="00C9171A">
        <w:t>егулировка), длинное</w:t>
      </w:r>
      <w:r w:rsidR="00872DB7">
        <w:t xml:space="preserve"> нажатие клавиши (Закрытие/Открытие</w:t>
      </w:r>
      <w:r w:rsidR="00C9171A">
        <w:t>).</w:t>
      </w:r>
    </w:p>
    <w:p w:rsidR="00C9171A" w:rsidRDefault="00C9171A" w:rsidP="00C9171A">
      <w:pPr>
        <w:pStyle w:val="a8"/>
        <w:numPr>
          <w:ilvl w:val="0"/>
          <w:numId w:val="4"/>
        </w:numPr>
        <w:spacing w:after="0" w:line="276" w:lineRule="auto"/>
        <w:jc w:val="both"/>
      </w:pPr>
      <w:r>
        <w:t xml:space="preserve">Переключатель: </w:t>
      </w:r>
      <w:r w:rsidR="005E1FE2">
        <w:t>контроль положения</w:t>
      </w:r>
      <w:r>
        <w:t>.</w:t>
      </w:r>
    </w:p>
    <w:p w:rsidR="00217578" w:rsidRDefault="00217578" w:rsidP="00217578">
      <w:pPr>
        <w:pStyle w:val="a8"/>
        <w:spacing w:after="0" w:line="276" w:lineRule="auto"/>
        <w:jc w:val="both"/>
      </w:pPr>
    </w:p>
    <w:p w:rsidR="00C9171A" w:rsidRDefault="00217578" w:rsidP="00217578">
      <w:pPr>
        <w:pStyle w:val="a8"/>
        <w:spacing w:after="0" w:line="276" w:lineRule="auto"/>
        <w:jc w:val="both"/>
      </w:pPr>
      <w:r>
        <w:t>Уникальные</w:t>
      </w:r>
      <w:r w:rsidR="00C9171A">
        <w:t xml:space="preserve"> функци</w:t>
      </w:r>
      <w:r>
        <w:t>и</w:t>
      </w:r>
      <w:r w:rsidR="00C9171A">
        <w:t xml:space="preserve"> канал</w:t>
      </w:r>
      <w:r>
        <w:t>ов:</w:t>
      </w:r>
    </w:p>
    <w:p w:rsidR="00C9171A" w:rsidRDefault="00C9171A" w:rsidP="00C9171A">
      <w:pPr>
        <w:pStyle w:val="a8"/>
        <w:numPr>
          <w:ilvl w:val="0"/>
          <w:numId w:val="4"/>
        </w:numPr>
        <w:spacing w:after="0" w:line="276" w:lineRule="auto"/>
        <w:jc w:val="both"/>
      </w:pPr>
      <w:r>
        <w:t xml:space="preserve">Переключатель: </w:t>
      </w:r>
      <w:r w:rsidR="00217578">
        <w:t>контроль положения</w:t>
      </w:r>
      <w:r>
        <w:t xml:space="preserve">, </w:t>
      </w:r>
      <w:r w:rsidR="002343A5">
        <w:t>н</w:t>
      </w:r>
      <w:r w:rsidR="00217578">
        <w:t>астройка коротки</w:t>
      </w:r>
      <w:r w:rsidR="002343A5">
        <w:t>х</w:t>
      </w:r>
      <w:r>
        <w:t>/длинны</w:t>
      </w:r>
      <w:r w:rsidR="002343A5">
        <w:t>х нажатий клавиш</w:t>
      </w:r>
      <w:r>
        <w:t xml:space="preserve">, </w:t>
      </w:r>
      <w:r w:rsidR="002343A5">
        <w:t>реверс</w:t>
      </w:r>
      <w:r>
        <w:t>.</w:t>
      </w:r>
    </w:p>
    <w:p w:rsidR="00C9171A" w:rsidRDefault="00EB142E" w:rsidP="00C9171A">
      <w:pPr>
        <w:pStyle w:val="a8"/>
        <w:numPr>
          <w:ilvl w:val="0"/>
          <w:numId w:val="4"/>
        </w:numPr>
        <w:spacing w:after="0" w:line="276" w:lineRule="auto"/>
        <w:jc w:val="both"/>
      </w:pPr>
      <w:r>
        <w:t>Сцена: функция сохранения, выбор разных сцен</w:t>
      </w:r>
      <w:r w:rsidR="00C9171A">
        <w:t>.</w:t>
      </w:r>
    </w:p>
    <w:p w:rsidR="00C9171A" w:rsidRDefault="00EB142E" w:rsidP="009E126F">
      <w:pPr>
        <w:pStyle w:val="a8"/>
        <w:numPr>
          <w:ilvl w:val="0"/>
          <w:numId w:val="4"/>
        </w:numPr>
        <w:spacing w:after="0" w:line="276" w:lineRule="auto"/>
        <w:jc w:val="both"/>
      </w:pPr>
      <w:r>
        <w:t>Диммирование</w:t>
      </w:r>
      <w:r w:rsidR="00C9171A">
        <w:t xml:space="preserve"> одной кнопкой: длинное нажатие клавиши обращается к объекту связи</w:t>
      </w:r>
      <w:r>
        <w:t xml:space="preserve"> </w:t>
      </w:r>
      <w:r w:rsidR="00C9171A">
        <w:t>«</w:t>
      </w:r>
      <w:r>
        <w:t>Диммирование</w:t>
      </w:r>
      <w:r w:rsidR="00C9171A">
        <w:t xml:space="preserve"> </w:t>
      </w:r>
      <w:proofErr w:type="spellStart"/>
      <w:r w:rsidR="00C9171A">
        <w:t>вкл</w:t>
      </w:r>
      <w:proofErr w:type="spellEnd"/>
      <w:r w:rsidR="00C9171A">
        <w:t>/</w:t>
      </w:r>
      <w:proofErr w:type="spellStart"/>
      <w:r w:rsidR="00C9171A">
        <w:t>выкл</w:t>
      </w:r>
      <w:proofErr w:type="spellEnd"/>
      <w:r w:rsidR="00C9171A">
        <w:t>».</w:t>
      </w:r>
    </w:p>
    <w:p w:rsidR="00C9171A" w:rsidRDefault="00EB142E" w:rsidP="009D52FC">
      <w:pPr>
        <w:pStyle w:val="a8"/>
        <w:numPr>
          <w:ilvl w:val="0"/>
          <w:numId w:val="4"/>
        </w:numPr>
        <w:spacing w:after="0" w:line="276" w:lineRule="auto"/>
        <w:jc w:val="both"/>
      </w:pPr>
      <w:r>
        <w:t>Управление жалюзи одной кнопкой</w:t>
      </w:r>
      <w:r w:rsidR="00C9171A">
        <w:t>: длинное нажатие клавиши выполняет движение вверх и вниз. Короткое нажатие клавиши выполняет регулировку жалюз</w:t>
      </w:r>
      <w:r>
        <w:t>и и останавливает работу двигателя</w:t>
      </w:r>
      <w:r w:rsidR="00C9171A">
        <w:t>.</w:t>
      </w:r>
    </w:p>
    <w:p w:rsidR="00C9171A" w:rsidRDefault="00C9171A" w:rsidP="00C9171A">
      <w:pPr>
        <w:pStyle w:val="a8"/>
        <w:numPr>
          <w:ilvl w:val="0"/>
          <w:numId w:val="4"/>
        </w:numPr>
        <w:spacing w:after="0" w:line="276" w:lineRule="auto"/>
        <w:jc w:val="both"/>
      </w:pPr>
      <w:r>
        <w:t xml:space="preserve">Счетчик: </w:t>
      </w:r>
      <w:r w:rsidR="00E9383A">
        <w:t>подсчет нарастающих сигналов</w:t>
      </w:r>
      <w:r>
        <w:t xml:space="preserve">, </w:t>
      </w:r>
      <w:r w:rsidR="00E9383A">
        <w:t>подсчет спадающих сигналов</w:t>
      </w:r>
      <w:r>
        <w:t xml:space="preserve">, </w:t>
      </w:r>
      <w:r w:rsidR="00E9383A">
        <w:t>подсчет нарастающих и спадающих сигналов</w:t>
      </w:r>
      <w:r>
        <w:t>.</w:t>
      </w:r>
    </w:p>
    <w:sectPr w:rsidR="00C9171A" w:rsidSect="00A91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A4E" w:rsidRDefault="00A24A4E" w:rsidP="006F2854">
      <w:pPr>
        <w:spacing w:after="0" w:line="240" w:lineRule="auto"/>
      </w:pPr>
      <w:r>
        <w:separator/>
      </w:r>
    </w:p>
  </w:endnote>
  <w:endnote w:type="continuationSeparator" w:id="0">
    <w:p w:rsidR="00A24A4E" w:rsidRDefault="00A24A4E" w:rsidP="006F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23" w:rsidRDefault="00604323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5571490</wp:posOffset>
          </wp:positionH>
          <wp:positionV relativeFrom="paragraph">
            <wp:posOffset>-41910</wp:posOffset>
          </wp:positionV>
          <wp:extent cx="320675" cy="320675"/>
          <wp:effectExtent l="0" t="0" r="3175" b="3175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XZChjdnnlyja400jOdUeZRuHNeorUMP4NmPwk6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75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A4E" w:rsidRDefault="00A24A4E" w:rsidP="006F2854">
      <w:pPr>
        <w:spacing w:after="0" w:line="240" w:lineRule="auto"/>
      </w:pPr>
      <w:r>
        <w:separator/>
      </w:r>
    </w:p>
  </w:footnote>
  <w:footnote w:type="continuationSeparator" w:id="0">
    <w:p w:rsidR="00A24A4E" w:rsidRDefault="00A24A4E" w:rsidP="006F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23" w:rsidRPr="00D92FD5" w:rsidRDefault="00604323" w:rsidP="00D92FD5">
    <w:pPr>
      <w:pStyle w:val="a3"/>
      <w:rPr>
        <w:rFonts w:ascii="Cambria" w:hAnsi="Cambria" w:cs="Cambria"/>
        <w:sz w:val="48"/>
      </w:rPr>
    </w:pPr>
    <w:r w:rsidRPr="006F2854">
      <w:rPr>
        <w:rFonts w:ascii="Calibri" w:eastAsia="SimSun" w:hAnsi="Calibri" w:cs="Times New Roman"/>
        <w:noProof/>
        <w:kern w:val="2"/>
        <w:sz w:val="21"/>
        <w:lang w:eastAsia="ru-RU"/>
      </w:rPr>
      <w:drawing>
        <wp:inline distT="0" distB="0" distL="0" distR="0" wp14:anchorId="25DFC25E" wp14:editId="14304893">
          <wp:extent cx="1836420" cy="446171"/>
          <wp:effectExtent l="0" t="0" r="0" b="0"/>
          <wp:docPr id="3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993" cy="465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Times New Roman" w:hAnsi="Times New Roman" w:cs="Times New Roman"/>
        <w:sz w:val="36"/>
      </w:rPr>
      <w:t xml:space="preserve">              </w:t>
    </w:r>
    <w:r>
      <w:rPr>
        <w:rFonts w:ascii="Cambria" w:hAnsi="Cambria" w:cs="Cambria"/>
        <w:sz w:val="48"/>
      </w:rPr>
      <w:t>Технический паспорт</w:t>
    </w:r>
  </w:p>
  <w:p w:rsidR="00604323" w:rsidRPr="00C957D6" w:rsidRDefault="00604323" w:rsidP="00C957D6">
    <w:pPr>
      <w:pStyle w:val="a7"/>
      <w:rPr>
        <w:b/>
      </w:rPr>
    </w:pPr>
    <w:r>
      <w:rPr>
        <w:b/>
        <w:lang w:val="en-US"/>
      </w:rPr>
      <w:t>KNX Switch</w:t>
    </w:r>
    <w:r>
      <w:rPr>
        <w:b/>
      </w:rPr>
      <w:t>/</w:t>
    </w:r>
    <w:r>
      <w:rPr>
        <w:b/>
        <w:lang w:val="en-US"/>
      </w:rPr>
      <w:t xml:space="preserve">Dim </w:t>
    </w:r>
    <w:r w:rsidR="00B974F0">
      <w:rPr>
        <w:b/>
      </w:rPr>
      <w:t>3</w:t>
    </w:r>
    <w:r>
      <w:rPr>
        <w:b/>
        <w:lang w:val="en-US"/>
      </w:rPr>
      <w:t>-fold Actuator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4347F"/>
    <w:multiLevelType w:val="hybridMultilevel"/>
    <w:tmpl w:val="A4169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6DB"/>
    <w:multiLevelType w:val="hybridMultilevel"/>
    <w:tmpl w:val="A642D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7AC4"/>
    <w:multiLevelType w:val="hybridMultilevel"/>
    <w:tmpl w:val="EA5A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593F1D"/>
    <w:multiLevelType w:val="hybridMultilevel"/>
    <w:tmpl w:val="7476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1F3"/>
    <w:rsid w:val="000545F5"/>
    <w:rsid w:val="00075826"/>
    <w:rsid w:val="000A2B96"/>
    <w:rsid w:val="000A4A3C"/>
    <w:rsid w:val="000A5B2B"/>
    <w:rsid w:val="001A7CB7"/>
    <w:rsid w:val="001D61B6"/>
    <w:rsid w:val="001F4EFF"/>
    <w:rsid w:val="00215FEA"/>
    <w:rsid w:val="00216F60"/>
    <w:rsid w:val="00217578"/>
    <w:rsid w:val="002343A5"/>
    <w:rsid w:val="002D2A63"/>
    <w:rsid w:val="003444DB"/>
    <w:rsid w:val="0035045C"/>
    <w:rsid w:val="003A1B97"/>
    <w:rsid w:val="003C1302"/>
    <w:rsid w:val="003C7B27"/>
    <w:rsid w:val="003E5B33"/>
    <w:rsid w:val="004239D8"/>
    <w:rsid w:val="00451191"/>
    <w:rsid w:val="00460021"/>
    <w:rsid w:val="004944EC"/>
    <w:rsid w:val="004A7072"/>
    <w:rsid w:val="004D0F3E"/>
    <w:rsid w:val="004F6A82"/>
    <w:rsid w:val="00506799"/>
    <w:rsid w:val="005322E7"/>
    <w:rsid w:val="005432F3"/>
    <w:rsid w:val="00557588"/>
    <w:rsid w:val="0058241A"/>
    <w:rsid w:val="00583FD7"/>
    <w:rsid w:val="005E1FE2"/>
    <w:rsid w:val="00604323"/>
    <w:rsid w:val="00622DB3"/>
    <w:rsid w:val="00630332"/>
    <w:rsid w:val="006728B9"/>
    <w:rsid w:val="0067604B"/>
    <w:rsid w:val="006F2854"/>
    <w:rsid w:val="0073649D"/>
    <w:rsid w:val="007A6CF5"/>
    <w:rsid w:val="007C37CC"/>
    <w:rsid w:val="007D63C9"/>
    <w:rsid w:val="007F11F3"/>
    <w:rsid w:val="00826286"/>
    <w:rsid w:val="008612FF"/>
    <w:rsid w:val="00865E6D"/>
    <w:rsid w:val="00872DB7"/>
    <w:rsid w:val="00881F87"/>
    <w:rsid w:val="008B02BA"/>
    <w:rsid w:val="00937D41"/>
    <w:rsid w:val="00957C4A"/>
    <w:rsid w:val="009644F5"/>
    <w:rsid w:val="009A2151"/>
    <w:rsid w:val="009C0DFA"/>
    <w:rsid w:val="009C71B8"/>
    <w:rsid w:val="009F4627"/>
    <w:rsid w:val="00A0624B"/>
    <w:rsid w:val="00A132CF"/>
    <w:rsid w:val="00A24A4E"/>
    <w:rsid w:val="00A64FBE"/>
    <w:rsid w:val="00A72E11"/>
    <w:rsid w:val="00A9189F"/>
    <w:rsid w:val="00A92D18"/>
    <w:rsid w:val="00AF18E4"/>
    <w:rsid w:val="00B06B01"/>
    <w:rsid w:val="00B15A0B"/>
    <w:rsid w:val="00B974F0"/>
    <w:rsid w:val="00BA477C"/>
    <w:rsid w:val="00BC0BB9"/>
    <w:rsid w:val="00BC1CB1"/>
    <w:rsid w:val="00C0651D"/>
    <w:rsid w:val="00C62194"/>
    <w:rsid w:val="00C80D43"/>
    <w:rsid w:val="00C9171A"/>
    <w:rsid w:val="00C957D6"/>
    <w:rsid w:val="00D2166D"/>
    <w:rsid w:val="00D64A28"/>
    <w:rsid w:val="00D65DAD"/>
    <w:rsid w:val="00D86C56"/>
    <w:rsid w:val="00D92FD5"/>
    <w:rsid w:val="00D94197"/>
    <w:rsid w:val="00DC6FE6"/>
    <w:rsid w:val="00DF47BC"/>
    <w:rsid w:val="00E520B5"/>
    <w:rsid w:val="00E756E3"/>
    <w:rsid w:val="00E82C92"/>
    <w:rsid w:val="00E8630D"/>
    <w:rsid w:val="00E9383A"/>
    <w:rsid w:val="00EB142E"/>
    <w:rsid w:val="00EB2DB6"/>
    <w:rsid w:val="00ED1742"/>
    <w:rsid w:val="00F06170"/>
    <w:rsid w:val="00F0698A"/>
    <w:rsid w:val="00FA7ADB"/>
    <w:rsid w:val="00FD02CA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1F235"/>
  <w15:chartTrackingRefBased/>
  <w15:docId w15:val="{C72B2184-6FF8-47FD-B1C9-AF1372E6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C7D0B-6210-4478-90EB-4AF15871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7946</TotalTime>
  <Pages>3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2022-06-09T08:16:00Z</dcterms:created>
  <dcterms:modified xsi:type="dcterms:W3CDTF">2022-07-26T16:02:00Z</dcterms:modified>
</cp:coreProperties>
</file>